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C3" w:rsidRPr="00FE45AB" w:rsidRDefault="00D649C3" w:rsidP="00D649C3">
      <w:pPr>
        <w:spacing w:line="360" w:lineRule="auto"/>
        <w:ind w:firstLine="720"/>
        <w:jc w:val="center"/>
        <w:rPr>
          <w:b/>
          <w:bCs/>
          <w:lang w:val="bg-BG"/>
        </w:rPr>
      </w:pPr>
      <w:r w:rsidRPr="00FE45AB">
        <w:rPr>
          <w:b/>
          <w:bCs/>
          <w:lang w:val="ru-RU"/>
        </w:rPr>
        <w:t>ОБЯВА</w:t>
      </w:r>
    </w:p>
    <w:p w:rsidR="00D649C3" w:rsidRPr="00FE45AB" w:rsidRDefault="00D649C3" w:rsidP="00D649C3">
      <w:pPr>
        <w:spacing w:line="360" w:lineRule="auto"/>
        <w:ind w:firstLine="720"/>
        <w:jc w:val="center"/>
        <w:rPr>
          <w:b/>
          <w:bCs/>
          <w:lang w:val="ru-RU"/>
        </w:rPr>
      </w:pPr>
      <w:r w:rsidRPr="00FE45AB">
        <w:rPr>
          <w:b/>
          <w:bCs/>
          <w:lang w:val="ru-RU"/>
        </w:rPr>
        <w:t xml:space="preserve">ЗА ОБЩЕСТВЕНА ПОРЪЧКА </w:t>
      </w:r>
    </w:p>
    <w:p w:rsidR="00D649C3" w:rsidRPr="00FE45AB" w:rsidRDefault="00D649C3" w:rsidP="00D649C3">
      <w:pPr>
        <w:spacing w:line="360" w:lineRule="auto"/>
        <w:ind w:firstLine="720"/>
        <w:jc w:val="center"/>
        <w:rPr>
          <w:b/>
          <w:lang w:val="bg-BG"/>
        </w:rPr>
      </w:pPr>
      <w:r w:rsidRPr="00FE45AB">
        <w:rPr>
          <w:b/>
          <w:lang w:val="ru-RU"/>
        </w:rPr>
        <w:t>НА СТОЙНОСТ ПО ЧЛ.20 АЛ.3 ОТ ЗОП</w:t>
      </w:r>
    </w:p>
    <w:p w:rsidR="00D649C3" w:rsidRPr="00FE45AB" w:rsidRDefault="00D649C3" w:rsidP="00D649C3">
      <w:pPr>
        <w:spacing w:line="360" w:lineRule="auto"/>
        <w:ind w:left="720"/>
        <w:jc w:val="center"/>
        <w:rPr>
          <w:b/>
          <w:lang w:val="ru-RU"/>
        </w:rPr>
      </w:pPr>
      <w:r w:rsidRPr="00FE45AB">
        <w:rPr>
          <w:b/>
          <w:lang w:val="ru-RU"/>
        </w:rPr>
        <w:t>С ПРЕДМЕТ:</w:t>
      </w:r>
    </w:p>
    <w:p w:rsidR="00D649C3" w:rsidRPr="001521C9" w:rsidRDefault="00D649C3" w:rsidP="00D649C3">
      <w:pPr>
        <w:rPr>
          <w:lang w:val="bg-BG"/>
        </w:rPr>
      </w:pPr>
    </w:p>
    <w:p w:rsidR="00D649C3" w:rsidRPr="001521C9" w:rsidRDefault="00D649C3" w:rsidP="00D649C3">
      <w:pPr>
        <w:rPr>
          <w:lang w:val="bg-BG"/>
        </w:rPr>
      </w:pPr>
    </w:p>
    <w:p w:rsidR="00D649C3" w:rsidRDefault="00D649C3" w:rsidP="00D649C3">
      <w:pPr>
        <w:ind w:firstLine="708"/>
        <w:jc w:val="center"/>
        <w:rPr>
          <w:b/>
          <w:color w:val="000000"/>
          <w:sz w:val="32"/>
          <w:szCs w:val="32"/>
          <w:lang w:val="bg-BG"/>
        </w:rPr>
      </w:pPr>
      <w:r>
        <w:rPr>
          <w:b/>
          <w:color w:val="000000"/>
          <w:sz w:val="32"/>
          <w:szCs w:val="32"/>
          <w:lang w:val="ru-RU"/>
        </w:rPr>
        <w:t xml:space="preserve">« СЕРВИЗНО ОБСЛУЖВАНЕ НА УРЕДБА ЗА БРАХИТЕРАПИЯ, ВКЛЮЧВАЩ ПРОФИЛАКТИКА, ТРУД ЗА ОТСТРАНЯВАНЕ </w:t>
      </w:r>
      <w:proofErr w:type="gramStart"/>
      <w:r>
        <w:rPr>
          <w:b/>
          <w:color w:val="000000"/>
          <w:sz w:val="32"/>
          <w:szCs w:val="32"/>
          <w:lang w:val="ru-RU"/>
        </w:rPr>
        <w:t>НА</w:t>
      </w:r>
      <w:proofErr w:type="gramEnd"/>
      <w:r>
        <w:rPr>
          <w:b/>
          <w:color w:val="000000"/>
          <w:sz w:val="32"/>
          <w:szCs w:val="32"/>
          <w:lang w:val="ru-RU"/>
        </w:rPr>
        <w:t xml:space="preserve"> ПОВРЕДИ, </w:t>
      </w:r>
      <w:proofErr w:type="gramStart"/>
      <w:r>
        <w:rPr>
          <w:b/>
          <w:color w:val="000000"/>
          <w:sz w:val="32"/>
          <w:szCs w:val="32"/>
          <w:lang w:val="ru-RU"/>
        </w:rPr>
        <w:t>ДОСТАВКА</w:t>
      </w:r>
      <w:proofErr w:type="gramEnd"/>
      <w:r>
        <w:rPr>
          <w:b/>
          <w:color w:val="000000"/>
          <w:sz w:val="32"/>
          <w:szCs w:val="32"/>
          <w:lang w:val="ru-RU"/>
        </w:rPr>
        <w:t xml:space="preserve"> И ПОДМЯНА НА РЕЗЕРВНИ ЧАСТИ, </w:t>
      </w:r>
      <w:r>
        <w:rPr>
          <w:b/>
          <w:color w:val="000000"/>
          <w:sz w:val="32"/>
          <w:szCs w:val="32"/>
          <w:lang w:val="bg-BG"/>
        </w:rPr>
        <w:t>РЕГУЛЯРНА ПОДМЯНА НА ИЗТОЧНИКА</w:t>
      </w:r>
      <w:r>
        <w:rPr>
          <w:b/>
          <w:color w:val="000000"/>
          <w:sz w:val="32"/>
          <w:szCs w:val="32"/>
          <w:lang w:val="ru-RU"/>
        </w:rPr>
        <w:t xml:space="preserve"> СЪГЛАСНО ТЕХНИЧЕСКА СПЕЦИФИКАЦИЯ»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ВЪЗЛОЖИТЕЛ:</w:t>
      </w:r>
    </w:p>
    <w:p w:rsidR="00D649C3" w:rsidRPr="009356A8" w:rsidRDefault="00D649C3" w:rsidP="00D649C3">
      <w:pPr>
        <w:rPr>
          <w:b/>
          <w:sz w:val="28"/>
          <w:szCs w:val="28"/>
          <w:lang w:val="bg-BG"/>
        </w:rPr>
      </w:pPr>
      <w:r w:rsidRPr="009356A8">
        <w:rPr>
          <w:b/>
          <w:sz w:val="28"/>
          <w:szCs w:val="28"/>
          <w:lang w:val="bg-BG"/>
        </w:rPr>
        <w:t>„Комплексен онколо</w:t>
      </w:r>
      <w:r>
        <w:rPr>
          <w:b/>
          <w:sz w:val="28"/>
          <w:szCs w:val="28"/>
          <w:lang w:val="bg-BG"/>
        </w:rPr>
        <w:t>г</w:t>
      </w:r>
      <w:r w:rsidRPr="009356A8">
        <w:rPr>
          <w:b/>
          <w:sz w:val="28"/>
          <w:szCs w:val="28"/>
          <w:lang w:val="bg-BG"/>
        </w:rPr>
        <w:t xml:space="preserve">ичен център – Шумен „ ЕООД </w:t>
      </w:r>
    </w:p>
    <w:p w:rsidR="00900B49" w:rsidRDefault="00D649C3" w:rsidP="00D649C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9356A8">
        <w:rPr>
          <w:color w:val="000000"/>
          <w:sz w:val="27"/>
          <w:szCs w:val="27"/>
        </w:rPr>
        <w:t xml:space="preserve">България </w:t>
      </w:r>
      <w:r>
        <w:rPr>
          <w:color w:val="000000"/>
          <w:sz w:val="27"/>
          <w:szCs w:val="27"/>
        </w:rPr>
        <w:t>9700</w:t>
      </w:r>
      <w:r w:rsidRPr="009356A8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Шумен</w:t>
      </w:r>
      <w:r w:rsidRPr="009356A8">
        <w:rPr>
          <w:color w:val="000000"/>
          <w:sz w:val="27"/>
          <w:szCs w:val="27"/>
        </w:rPr>
        <w:t>, ул. „</w:t>
      </w:r>
      <w:r>
        <w:rPr>
          <w:color w:val="000000"/>
          <w:sz w:val="27"/>
          <w:szCs w:val="27"/>
        </w:rPr>
        <w:t>Васил Априлов“№63</w:t>
      </w:r>
      <w:r w:rsidRPr="009356A8">
        <w:rPr>
          <w:color w:val="000000"/>
          <w:sz w:val="27"/>
          <w:szCs w:val="27"/>
        </w:rPr>
        <w:t>, Тел.:</w:t>
      </w:r>
      <w:r>
        <w:rPr>
          <w:color w:val="000000"/>
          <w:sz w:val="27"/>
          <w:szCs w:val="27"/>
        </w:rPr>
        <w:t xml:space="preserve"> 054/ 800-832</w:t>
      </w:r>
      <w:r w:rsidRPr="009356A8">
        <w:rPr>
          <w:color w:val="000000"/>
          <w:sz w:val="27"/>
          <w:szCs w:val="27"/>
        </w:rPr>
        <w:t xml:space="preserve">, </w:t>
      </w:r>
      <w:proofErr w:type="spellStart"/>
      <w:r w:rsidRPr="009356A8"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 –</w:t>
      </w:r>
      <w:r w:rsidRPr="00073CF2">
        <w:rPr>
          <w:color w:val="000000"/>
          <w:sz w:val="27"/>
          <w:szCs w:val="27"/>
        </w:rPr>
        <w:t>raleva@oncocenter.org</w:t>
      </w:r>
      <w:r>
        <w:rPr>
          <w:color w:val="000000"/>
          <w:sz w:val="27"/>
          <w:szCs w:val="27"/>
        </w:rPr>
        <w:t xml:space="preserve"> </w:t>
      </w:r>
      <w:hyperlink r:id="rId5" w:history="1">
        <w:r w:rsidRPr="0014437E">
          <w:rPr>
            <w:rStyle w:val="a3"/>
            <w:sz w:val="27"/>
            <w:szCs w:val="27"/>
          </w:rPr>
          <w:t>office</w:t>
        </w:r>
        <w:r w:rsidRPr="0014437E">
          <w:rPr>
            <w:rStyle w:val="a3"/>
            <w:sz w:val="27"/>
            <w:szCs w:val="27"/>
            <w:lang w:val="ru-RU"/>
          </w:rPr>
          <w:t>@</w:t>
        </w:r>
        <w:r w:rsidRPr="0014437E">
          <w:rPr>
            <w:rStyle w:val="a3"/>
            <w:sz w:val="27"/>
            <w:szCs w:val="27"/>
          </w:rPr>
          <w:t>oncocenter</w:t>
        </w:r>
        <w:r w:rsidRPr="0014437E">
          <w:rPr>
            <w:rStyle w:val="a3"/>
            <w:sz w:val="27"/>
            <w:szCs w:val="27"/>
            <w:lang w:val="ru-RU"/>
          </w:rPr>
          <w:t>.</w:t>
        </w:r>
        <w:r w:rsidRPr="0014437E">
          <w:rPr>
            <w:rStyle w:val="a3"/>
            <w:sz w:val="27"/>
            <w:szCs w:val="27"/>
          </w:rPr>
          <w:t>org</w:t>
        </w:r>
      </w:hyperlink>
      <w:r w:rsidRPr="00F662C1">
        <w:rPr>
          <w:color w:val="000000"/>
          <w:sz w:val="27"/>
          <w:szCs w:val="27"/>
          <w:lang w:val="ru-RU"/>
        </w:rPr>
        <w:t>,</w:t>
      </w:r>
      <w:r>
        <w:rPr>
          <w:color w:val="000000"/>
          <w:sz w:val="27"/>
          <w:szCs w:val="27"/>
        </w:rPr>
        <w:t xml:space="preserve"> </w:t>
      </w:r>
    </w:p>
    <w:p w:rsidR="00D649C3" w:rsidRPr="00F662C1" w:rsidRDefault="00D649C3" w:rsidP="00D649C3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  <w:lang w:val="ru-RU"/>
        </w:rPr>
      </w:pPr>
      <w:r w:rsidRPr="009356A8">
        <w:rPr>
          <w:color w:val="000000"/>
          <w:sz w:val="27"/>
          <w:szCs w:val="27"/>
        </w:rPr>
        <w:t xml:space="preserve">Факс: </w:t>
      </w:r>
      <w:r w:rsidRPr="00F662C1">
        <w:rPr>
          <w:color w:val="000000"/>
          <w:sz w:val="27"/>
          <w:szCs w:val="27"/>
          <w:lang w:val="ru-RU"/>
        </w:rPr>
        <w:t>054/8</w:t>
      </w:r>
      <w:r w:rsidR="00900B49">
        <w:rPr>
          <w:color w:val="000000"/>
          <w:sz w:val="27"/>
          <w:szCs w:val="27"/>
          <w:lang w:val="ru-RU"/>
        </w:rPr>
        <w:t>10-004</w:t>
      </w:r>
    </w:p>
    <w:p w:rsidR="00D649C3" w:rsidRDefault="00D649C3" w:rsidP="00D649C3">
      <w:pPr>
        <w:shd w:val="clear" w:color="auto" w:fill="FFFFFF"/>
        <w:jc w:val="both"/>
        <w:rPr>
          <w:lang w:val="ru-RU"/>
        </w:rPr>
      </w:pPr>
      <w:r w:rsidRPr="009356A8">
        <w:rPr>
          <w:lang w:val="bg-BG"/>
        </w:rPr>
        <w:t xml:space="preserve">Лице </w:t>
      </w:r>
      <w:r w:rsidRPr="009356A8">
        <w:rPr>
          <w:lang w:val="ru-RU"/>
        </w:rPr>
        <w:t xml:space="preserve"> за контакт: </w:t>
      </w:r>
      <w:r>
        <w:rPr>
          <w:lang w:val="ru-RU"/>
        </w:rPr>
        <w:t xml:space="preserve">Иванка </w:t>
      </w:r>
      <w:proofErr w:type="spellStart"/>
      <w:r>
        <w:rPr>
          <w:lang w:val="ru-RU"/>
        </w:rPr>
        <w:t>Ралева</w:t>
      </w:r>
      <w:proofErr w:type="spellEnd"/>
    </w:p>
    <w:p w:rsidR="00D649C3" w:rsidRPr="009356A8" w:rsidRDefault="00D649C3" w:rsidP="00D649C3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 w:rsidRPr="009356A8">
        <w:rPr>
          <w:color w:val="000000"/>
          <w:sz w:val="27"/>
          <w:szCs w:val="27"/>
        </w:rPr>
        <w:t xml:space="preserve">Адрес на профила на купувача: </w:t>
      </w:r>
    </w:p>
    <w:p w:rsidR="00D649C3" w:rsidRPr="006217AB" w:rsidRDefault="00D649C3" w:rsidP="00D649C3">
      <w:pPr>
        <w:shd w:val="clear" w:color="auto" w:fill="FFFFFF"/>
        <w:jc w:val="both"/>
        <w:rPr>
          <w:color w:val="000000"/>
          <w:sz w:val="27"/>
          <w:szCs w:val="27"/>
          <w:lang w:val="bg-BG"/>
        </w:rPr>
      </w:pPr>
      <w:proofErr w:type="spellStart"/>
      <w:r w:rsidRPr="006217AB">
        <w:rPr>
          <w:color w:val="000000"/>
          <w:sz w:val="27"/>
          <w:szCs w:val="27"/>
          <w:lang w:val="ru-RU"/>
        </w:rPr>
        <w:t>http</w:t>
      </w:r>
      <w:proofErr w:type="spellEnd"/>
      <w:r w:rsidRPr="006217AB">
        <w:rPr>
          <w:color w:val="000000"/>
          <w:sz w:val="27"/>
          <w:szCs w:val="27"/>
          <w:lang w:val="bg-BG"/>
        </w:rPr>
        <w:t>://</w:t>
      </w:r>
      <w:proofErr w:type="spellStart"/>
      <w:r w:rsidRPr="006217AB">
        <w:rPr>
          <w:color w:val="000000"/>
          <w:sz w:val="27"/>
          <w:szCs w:val="27"/>
          <w:lang w:val="ru-RU"/>
        </w:rPr>
        <w:t>www</w:t>
      </w:r>
      <w:proofErr w:type="spellEnd"/>
      <w:r w:rsidRPr="006217AB">
        <w:rPr>
          <w:color w:val="000000"/>
          <w:sz w:val="27"/>
          <w:szCs w:val="27"/>
          <w:lang w:val="bg-BG"/>
        </w:rPr>
        <w:t>.</w:t>
      </w:r>
      <w:proofErr w:type="spellStart"/>
      <w:r w:rsidRPr="006217AB">
        <w:rPr>
          <w:color w:val="000000"/>
          <w:sz w:val="27"/>
          <w:szCs w:val="27"/>
          <w:lang w:val="ru-RU"/>
        </w:rPr>
        <w:t>oncocenter</w:t>
      </w:r>
      <w:proofErr w:type="spellEnd"/>
      <w:r w:rsidRPr="006217AB">
        <w:rPr>
          <w:color w:val="000000"/>
          <w:sz w:val="27"/>
          <w:szCs w:val="27"/>
          <w:lang w:val="bg-BG"/>
        </w:rPr>
        <w:t>.</w:t>
      </w:r>
      <w:proofErr w:type="spellStart"/>
      <w:r w:rsidRPr="006217AB">
        <w:rPr>
          <w:color w:val="000000"/>
          <w:sz w:val="27"/>
          <w:szCs w:val="27"/>
          <w:lang w:val="ru-RU"/>
        </w:rPr>
        <w:t>org</w:t>
      </w:r>
      <w:proofErr w:type="spellEnd"/>
      <w:r w:rsidRPr="006217AB">
        <w:rPr>
          <w:color w:val="000000"/>
          <w:sz w:val="27"/>
          <w:szCs w:val="27"/>
          <w:lang w:val="bg-BG"/>
        </w:rPr>
        <w:t>/</w:t>
      </w:r>
      <w:proofErr w:type="spellStart"/>
      <w:r w:rsidRPr="006217AB">
        <w:rPr>
          <w:color w:val="000000"/>
          <w:sz w:val="27"/>
          <w:szCs w:val="27"/>
          <w:lang w:val="ru-RU"/>
        </w:rPr>
        <w:t>site</w:t>
      </w:r>
      <w:proofErr w:type="spellEnd"/>
      <w:r w:rsidRPr="006217AB">
        <w:rPr>
          <w:color w:val="000000"/>
          <w:sz w:val="27"/>
          <w:szCs w:val="27"/>
          <w:lang w:val="bg-BG"/>
        </w:rPr>
        <w:t>/</w:t>
      </w:r>
      <w:proofErr w:type="spellStart"/>
      <w:r w:rsidRPr="006217AB">
        <w:rPr>
          <w:color w:val="000000"/>
          <w:sz w:val="27"/>
          <w:szCs w:val="27"/>
          <w:lang w:val="ru-RU"/>
        </w:rPr>
        <w:t>category</w:t>
      </w:r>
      <w:proofErr w:type="spellEnd"/>
      <w:r w:rsidRPr="006217AB">
        <w:rPr>
          <w:color w:val="000000"/>
          <w:sz w:val="27"/>
          <w:szCs w:val="27"/>
          <w:lang w:val="bg-BG"/>
        </w:rPr>
        <w:t>/%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8%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BD</w:t>
      </w:r>
      <w:r w:rsidRPr="006217AB">
        <w:rPr>
          <w:color w:val="000000"/>
          <w:sz w:val="27"/>
          <w:szCs w:val="27"/>
          <w:lang w:val="bg-BG"/>
        </w:rPr>
        <w:t>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1%84%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BE</w:t>
      </w:r>
      <w:r w:rsidRPr="006217AB">
        <w:rPr>
          <w:color w:val="000000"/>
          <w:sz w:val="27"/>
          <w:szCs w:val="27"/>
          <w:lang w:val="bg-BG"/>
        </w:rPr>
        <w:t>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1%80%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BC</w:t>
      </w:r>
      <w:r w:rsidRPr="006217AB">
        <w:rPr>
          <w:color w:val="000000"/>
          <w:sz w:val="27"/>
          <w:szCs w:val="27"/>
          <w:lang w:val="bg-BG"/>
        </w:rPr>
        <w:t>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1%86%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8%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1%8</w:t>
      </w:r>
      <w:r w:rsidRPr="006217AB">
        <w:rPr>
          <w:color w:val="000000"/>
          <w:sz w:val="27"/>
          <w:szCs w:val="27"/>
          <w:lang w:val="ru-RU"/>
        </w:rPr>
        <w:t>F</w:t>
      </w:r>
      <w:r w:rsidRPr="006217AB">
        <w:rPr>
          <w:color w:val="000000"/>
          <w:sz w:val="27"/>
          <w:szCs w:val="27"/>
          <w:lang w:val="bg-BG"/>
        </w:rPr>
        <w:t>-%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7%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0-%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BE</w:t>
      </w:r>
      <w:r w:rsidRPr="006217AB">
        <w:rPr>
          <w:color w:val="000000"/>
          <w:sz w:val="27"/>
          <w:szCs w:val="27"/>
          <w:lang w:val="bg-BG"/>
        </w:rPr>
        <w:t>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1%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1%8</w:t>
      </w:r>
      <w:r w:rsidRPr="006217AB">
        <w:rPr>
          <w:color w:val="000000"/>
          <w:sz w:val="27"/>
          <w:szCs w:val="27"/>
          <w:lang w:val="ru-RU"/>
        </w:rPr>
        <w:t>F</w:t>
      </w:r>
      <w:r w:rsidRPr="006217AB">
        <w:rPr>
          <w:color w:val="000000"/>
          <w:sz w:val="27"/>
          <w:szCs w:val="27"/>
          <w:lang w:val="bg-BG"/>
        </w:rPr>
        <w:t>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2%</w:t>
      </w:r>
      <w:r w:rsidRPr="006217AB">
        <w:rPr>
          <w:color w:val="000000"/>
          <w:sz w:val="27"/>
          <w:szCs w:val="27"/>
          <w:lang w:val="ru-RU"/>
        </w:rPr>
        <w:t>D</w:t>
      </w:r>
      <w:r w:rsidRPr="006217AB">
        <w:rPr>
          <w:color w:val="000000"/>
          <w:sz w:val="27"/>
          <w:szCs w:val="27"/>
          <w:lang w:val="bg-BG"/>
        </w:rPr>
        <w:t>0%</w:t>
      </w:r>
      <w:r w:rsidRPr="006217AB">
        <w:rPr>
          <w:color w:val="000000"/>
          <w:sz w:val="27"/>
          <w:szCs w:val="27"/>
          <w:lang w:val="ru-RU"/>
        </w:rPr>
        <w:t>B</w:t>
      </w:r>
      <w:r w:rsidRPr="006217AB">
        <w:rPr>
          <w:color w:val="000000"/>
          <w:sz w:val="27"/>
          <w:szCs w:val="27"/>
          <w:lang w:val="bg-BG"/>
        </w:rPr>
        <w:t>8/</w:t>
      </w: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ОБЕКТ НА ПОРЪЧКАТА:</w:t>
      </w:r>
    </w:p>
    <w:p w:rsidR="00D649C3" w:rsidRDefault="00D649C3" w:rsidP="00D649C3">
      <w:pPr>
        <w:shd w:val="clear" w:color="auto" w:fill="FFFFFF"/>
        <w:jc w:val="both"/>
        <w:rPr>
          <w:color w:val="000000"/>
          <w:sz w:val="27"/>
          <w:szCs w:val="27"/>
          <w:lang w:val="bg-BG"/>
        </w:rPr>
      </w:pPr>
      <w:r>
        <w:rPr>
          <w:color w:val="000000"/>
          <w:sz w:val="27"/>
          <w:szCs w:val="27"/>
          <w:lang w:val="bg-BG"/>
        </w:rPr>
        <w:t>Услуга</w:t>
      </w:r>
    </w:p>
    <w:p w:rsidR="00D649C3" w:rsidRDefault="00D649C3" w:rsidP="00D649C3">
      <w:pPr>
        <w:shd w:val="clear" w:color="auto" w:fill="FFFFFF"/>
        <w:jc w:val="both"/>
        <w:rPr>
          <w:color w:val="000000"/>
          <w:sz w:val="27"/>
          <w:szCs w:val="27"/>
          <w:lang w:val="bg-BG"/>
        </w:rPr>
      </w:pPr>
    </w:p>
    <w:p w:rsidR="00D649C3" w:rsidRDefault="00D649C3" w:rsidP="00D649C3">
      <w:pPr>
        <w:shd w:val="clear" w:color="auto" w:fill="FFFFFF"/>
        <w:jc w:val="both"/>
        <w:rPr>
          <w:b/>
          <w:color w:val="000000"/>
          <w:lang w:val="ru-RU"/>
        </w:rPr>
      </w:pPr>
      <w:r w:rsidRPr="00152CBC">
        <w:rPr>
          <w:b/>
          <w:bCs/>
          <w:color w:val="000000"/>
          <w:u w:val="single"/>
          <w:lang w:val="ru-RU"/>
        </w:rPr>
        <w:t>КРАТКО ОПИСАНИЕ</w:t>
      </w:r>
      <w:r w:rsidRPr="00152CBC">
        <w:rPr>
          <w:bCs/>
          <w:color w:val="000000"/>
          <w:u w:val="single"/>
          <w:lang w:val="ru-RU"/>
        </w:rPr>
        <w:t>:</w:t>
      </w:r>
      <w:r w:rsidRPr="00152CBC">
        <w:rPr>
          <w:b/>
          <w:color w:val="000000"/>
          <w:lang w:val="ru-RU"/>
        </w:rPr>
        <w:t xml:space="preserve"> </w:t>
      </w:r>
    </w:p>
    <w:p w:rsidR="00D649C3" w:rsidRPr="00152CBC" w:rsidRDefault="00D649C3" w:rsidP="00D649C3">
      <w:pPr>
        <w:shd w:val="clear" w:color="auto" w:fill="FFFFFF"/>
        <w:jc w:val="both"/>
        <w:rPr>
          <w:b/>
          <w:color w:val="000000"/>
          <w:lang w:val="bg-BG"/>
        </w:rPr>
      </w:pPr>
      <w:r w:rsidRPr="00152CBC">
        <w:rPr>
          <w:b/>
          <w:color w:val="000000"/>
          <w:lang w:val="ru-RU"/>
        </w:rPr>
        <w:t xml:space="preserve">« СЕРВИЗНО ОБСЛУЖВАНЕ НА УРЕДБА ЗА БРАХИТЕРАПИЯ, ВКЛЮЧВАЩ ПРОФИЛАКТИКА, ТРУД ЗА ОТСТРАНЯВАНЕ </w:t>
      </w:r>
      <w:proofErr w:type="gramStart"/>
      <w:r w:rsidRPr="00152CBC">
        <w:rPr>
          <w:b/>
          <w:color w:val="000000"/>
          <w:lang w:val="ru-RU"/>
        </w:rPr>
        <w:t>НА</w:t>
      </w:r>
      <w:proofErr w:type="gramEnd"/>
      <w:r w:rsidRPr="00152CBC">
        <w:rPr>
          <w:b/>
          <w:color w:val="000000"/>
          <w:lang w:val="ru-RU"/>
        </w:rPr>
        <w:t xml:space="preserve"> ПОВРЕДИ, </w:t>
      </w:r>
      <w:proofErr w:type="gramStart"/>
      <w:r w:rsidRPr="00152CBC">
        <w:rPr>
          <w:b/>
          <w:color w:val="000000"/>
          <w:lang w:val="ru-RU"/>
        </w:rPr>
        <w:t>ДОСТАВКА</w:t>
      </w:r>
      <w:proofErr w:type="gramEnd"/>
      <w:r w:rsidRPr="00152CBC">
        <w:rPr>
          <w:b/>
          <w:color w:val="000000"/>
          <w:lang w:val="ru-RU"/>
        </w:rPr>
        <w:t xml:space="preserve"> И ПОДМЯНА НА РЕЗЕРВНИ ЧАСТИ, </w:t>
      </w:r>
      <w:r w:rsidRPr="00152CBC">
        <w:rPr>
          <w:b/>
          <w:color w:val="000000"/>
          <w:lang w:val="bg-BG"/>
        </w:rPr>
        <w:t>РЕГУЛЯРНА ПОДМЯНА НА ИЗТОЧНИКА</w:t>
      </w:r>
      <w:r w:rsidRPr="00152CBC">
        <w:rPr>
          <w:b/>
          <w:color w:val="000000"/>
          <w:lang w:val="ru-RU"/>
        </w:rPr>
        <w:t xml:space="preserve"> СЪГЛАСНО ТЕХНИЧЕСКА СПЕЦИФИКАЦИЯ»</w:t>
      </w: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КОЛИЧЕСТВО ИЛИ ОБЕМ:</w:t>
      </w:r>
    </w:p>
    <w:p w:rsidR="00D649C3" w:rsidRPr="009356A8" w:rsidRDefault="00D649C3" w:rsidP="00D649C3">
      <w:pPr>
        <w:shd w:val="clear" w:color="auto" w:fill="FFFFFF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  <w:lang w:val="ru-RU"/>
        </w:rPr>
        <w:t>С</w:t>
      </w:r>
      <w:r w:rsidRPr="009356A8">
        <w:rPr>
          <w:color w:val="000000"/>
          <w:sz w:val="27"/>
          <w:szCs w:val="27"/>
          <w:lang w:val="ru-RU"/>
        </w:rPr>
        <w:t>ъгласно</w:t>
      </w:r>
      <w:proofErr w:type="spellEnd"/>
      <w:r w:rsidRPr="009356A8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356A8">
        <w:rPr>
          <w:color w:val="000000"/>
          <w:sz w:val="27"/>
          <w:szCs w:val="27"/>
          <w:lang w:val="ru-RU"/>
        </w:rPr>
        <w:t>техническа</w:t>
      </w:r>
      <w:proofErr w:type="spellEnd"/>
      <w:r w:rsidRPr="009356A8">
        <w:rPr>
          <w:color w:val="000000"/>
          <w:sz w:val="27"/>
          <w:szCs w:val="27"/>
          <w:lang w:val="ru-RU"/>
        </w:rPr>
        <w:t xml:space="preserve"> спецификация - Приложение № 1 </w:t>
      </w:r>
      <w:proofErr w:type="spellStart"/>
      <w:r w:rsidRPr="009356A8">
        <w:rPr>
          <w:color w:val="000000"/>
          <w:sz w:val="27"/>
          <w:szCs w:val="27"/>
          <w:lang w:val="ru-RU"/>
        </w:rPr>
        <w:t>към</w:t>
      </w:r>
      <w:proofErr w:type="spellEnd"/>
      <w:r w:rsidRPr="009356A8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356A8">
        <w:rPr>
          <w:color w:val="000000"/>
          <w:sz w:val="27"/>
          <w:szCs w:val="27"/>
          <w:lang w:val="ru-RU"/>
        </w:rPr>
        <w:t>документацията</w:t>
      </w:r>
      <w:proofErr w:type="spellEnd"/>
      <w:r w:rsidRPr="009356A8">
        <w:rPr>
          <w:color w:val="000000"/>
          <w:sz w:val="27"/>
          <w:szCs w:val="27"/>
          <w:lang w:val="ru-RU"/>
        </w:rPr>
        <w:t>.</w:t>
      </w: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 xml:space="preserve">ПРОГНОЗНА СТОЙНОСТ: </w:t>
      </w:r>
    </w:p>
    <w:p w:rsidR="00D649C3" w:rsidRDefault="00D649C3" w:rsidP="00D649C3">
      <w:pPr>
        <w:shd w:val="clear" w:color="auto" w:fill="FFFFFF"/>
        <w:rPr>
          <w:color w:val="000000"/>
          <w:sz w:val="27"/>
          <w:szCs w:val="27"/>
          <w:lang w:val="bg-BG"/>
        </w:rPr>
      </w:pPr>
      <w:r>
        <w:rPr>
          <w:color w:val="000000"/>
          <w:sz w:val="27"/>
          <w:szCs w:val="27"/>
          <w:lang w:val="ru-RU"/>
        </w:rPr>
        <w:t xml:space="preserve">66 000 </w:t>
      </w:r>
      <w:r w:rsidRPr="009356A8">
        <w:rPr>
          <w:color w:val="000000"/>
          <w:sz w:val="27"/>
          <w:szCs w:val="27"/>
          <w:lang w:val="bg-BG"/>
        </w:rPr>
        <w:t>лв. /</w:t>
      </w:r>
      <w:r>
        <w:rPr>
          <w:color w:val="000000"/>
          <w:sz w:val="27"/>
          <w:szCs w:val="27"/>
          <w:lang w:val="bg-BG"/>
        </w:rPr>
        <w:t xml:space="preserve">шестдесет и шест хиляди </w:t>
      </w:r>
      <w:r w:rsidRPr="009356A8">
        <w:rPr>
          <w:color w:val="000000"/>
          <w:sz w:val="27"/>
          <w:szCs w:val="27"/>
          <w:lang w:val="bg-BG"/>
        </w:rPr>
        <w:t>лева/</w:t>
      </w:r>
      <w:r>
        <w:rPr>
          <w:color w:val="000000"/>
          <w:sz w:val="27"/>
          <w:szCs w:val="27"/>
          <w:lang w:val="bg-BG"/>
        </w:rPr>
        <w:t>без ДДС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bg-BG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МЯСТО НА ИЗПЪЛНЕНИЕ НА ПОРЪЧКАТА:</w:t>
      </w:r>
    </w:p>
    <w:p w:rsidR="00D649C3" w:rsidRDefault="00D649C3" w:rsidP="00D649C3">
      <w:pPr>
        <w:rPr>
          <w:b/>
          <w:sz w:val="28"/>
          <w:szCs w:val="28"/>
          <w:lang w:val="bg-BG"/>
        </w:rPr>
      </w:pPr>
      <w:r>
        <w:rPr>
          <w:lang w:val="ru-RU"/>
        </w:rPr>
        <w:t>град Шумен</w:t>
      </w:r>
      <w:r w:rsidRPr="0026124F">
        <w:rPr>
          <w:lang w:val="ru-RU"/>
        </w:rPr>
        <w:t>, ул. “</w:t>
      </w:r>
      <w:proofErr w:type="spellStart"/>
      <w:r>
        <w:rPr>
          <w:lang w:val="ru-RU"/>
        </w:rPr>
        <w:t>Васил</w:t>
      </w:r>
      <w:proofErr w:type="spellEnd"/>
      <w:r>
        <w:rPr>
          <w:lang w:val="ru-RU"/>
        </w:rPr>
        <w:t xml:space="preserve"> Априлов</w:t>
      </w:r>
      <w:r w:rsidRPr="0026124F">
        <w:rPr>
          <w:lang w:val="ru-RU"/>
        </w:rPr>
        <w:t xml:space="preserve">” № </w:t>
      </w:r>
      <w:r>
        <w:rPr>
          <w:lang w:val="ru-RU"/>
        </w:rPr>
        <w:t xml:space="preserve">63 </w:t>
      </w:r>
      <w:proofErr w:type="gramStart"/>
      <w:r>
        <w:rPr>
          <w:lang w:val="ru-RU"/>
        </w:rPr>
        <w:t>в</w:t>
      </w:r>
      <w:proofErr w:type="gramEnd"/>
      <w:r w:rsidRPr="0026124F">
        <w:rPr>
          <w:lang w:val="ru-RU"/>
        </w:rPr>
        <w:t xml:space="preserve"> </w:t>
      </w:r>
      <w:r>
        <w:rPr>
          <w:lang w:val="ru-RU"/>
        </w:rPr>
        <w:t>«</w:t>
      </w:r>
      <w:r w:rsidRPr="0026124F">
        <w:rPr>
          <w:color w:val="000000"/>
          <w:spacing w:val="-12"/>
          <w:lang w:val="ru-RU"/>
        </w:rPr>
        <w:t xml:space="preserve">Клиника </w:t>
      </w:r>
      <w:r>
        <w:rPr>
          <w:color w:val="000000"/>
          <w:spacing w:val="-12"/>
          <w:lang w:val="ru-RU"/>
        </w:rPr>
        <w:t xml:space="preserve">лъчелечение» при « </w:t>
      </w:r>
      <w:proofErr w:type="spellStart"/>
      <w:r>
        <w:rPr>
          <w:color w:val="000000"/>
          <w:spacing w:val="-12"/>
          <w:lang w:val="ru-RU"/>
        </w:rPr>
        <w:t>КОЦ-Шумен</w:t>
      </w:r>
      <w:proofErr w:type="spellEnd"/>
      <w:r>
        <w:rPr>
          <w:color w:val="000000"/>
          <w:spacing w:val="-12"/>
          <w:lang w:val="ru-RU"/>
        </w:rPr>
        <w:t>» ЕООД</w:t>
      </w:r>
    </w:p>
    <w:p w:rsidR="00D649C3" w:rsidRPr="009356A8" w:rsidRDefault="00D649C3" w:rsidP="00D649C3">
      <w:pPr>
        <w:rPr>
          <w:b/>
          <w:sz w:val="28"/>
          <w:szCs w:val="28"/>
          <w:lang w:val="bg-BG"/>
        </w:rPr>
      </w:pPr>
    </w:p>
    <w:p w:rsidR="00D649C3" w:rsidRPr="006A7793" w:rsidRDefault="00D649C3" w:rsidP="00D649C3">
      <w:pPr>
        <w:shd w:val="clear" w:color="auto" w:fill="FFFFFF"/>
        <w:rPr>
          <w:color w:val="000000"/>
          <w:sz w:val="27"/>
          <w:szCs w:val="27"/>
          <w:lang w:val="bg-BG"/>
        </w:rPr>
      </w:pPr>
    </w:p>
    <w:p w:rsidR="00D649C3" w:rsidRPr="009C544C" w:rsidRDefault="00D649C3" w:rsidP="00E378AD">
      <w:pPr>
        <w:pStyle w:val="tigrseq"/>
        <w:shd w:val="clear" w:color="auto" w:fill="FFFFFF"/>
        <w:spacing w:before="0" w:beforeAutospacing="0" w:after="150" w:afterAutospacing="0" w:line="384" w:lineRule="atLeast"/>
        <w:ind w:firstLine="426"/>
        <w:jc w:val="both"/>
        <w:rPr>
          <w:b/>
          <w:bCs/>
          <w:color w:val="000000"/>
          <w:sz w:val="27"/>
          <w:szCs w:val="27"/>
          <w:u w:val="single"/>
        </w:rPr>
      </w:pPr>
      <w:r w:rsidRPr="009C544C">
        <w:rPr>
          <w:b/>
          <w:bCs/>
          <w:color w:val="000000"/>
          <w:sz w:val="27"/>
          <w:szCs w:val="27"/>
          <w:u w:val="single"/>
        </w:rPr>
        <w:t>ИЗИСКВАНИЯ ЗА ИЗПЪЛНЕНИЕ НА ПОРЪЧКАТА:</w:t>
      </w:r>
    </w:p>
    <w:p w:rsidR="00D71760" w:rsidRDefault="00D71760" w:rsidP="00D649C3">
      <w:pPr>
        <w:ind w:firstLine="426"/>
        <w:jc w:val="both"/>
        <w:rPr>
          <w:color w:val="000000"/>
          <w:sz w:val="27"/>
          <w:szCs w:val="27"/>
          <w:lang w:val="en-US"/>
        </w:rPr>
      </w:pPr>
      <w:r>
        <w:rPr>
          <w:b/>
          <w:color w:val="000000"/>
          <w:sz w:val="27"/>
          <w:szCs w:val="27"/>
          <w:lang w:val="en-US"/>
        </w:rPr>
        <w:t>I</w:t>
      </w:r>
      <w:r w:rsidR="00D649C3" w:rsidRPr="009C544C">
        <w:rPr>
          <w:b/>
          <w:color w:val="000000"/>
          <w:sz w:val="27"/>
          <w:szCs w:val="27"/>
          <w:lang w:val="ru-RU"/>
        </w:rPr>
        <w:t xml:space="preserve">. </w:t>
      </w:r>
      <w:proofErr w:type="spellStart"/>
      <w:r w:rsidR="00D649C3" w:rsidRPr="009C544C">
        <w:rPr>
          <w:b/>
          <w:color w:val="000000"/>
          <w:sz w:val="27"/>
          <w:szCs w:val="27"/>
          <w:lang w:val="ru-RU"/>
        </w:rPr>
        <w:t>Изисквания</w:t>
      </w:r>
      <w:proofErr w:type="spellEnd"/>
      <w:r w:rsidR="00D649C3" w:rsidRPr="009C544C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="00D649C3" w:rsidRPr="009C544C">
        <w:rPr>
          <w:b/>
          <w:color w:val="000000"/>
          <w:sz w:val="27"/>
          <w:szCs w:val="27"/>
          <w:lang w:val="ru-RU"/>
        </w:rPr>
        <w:t>към</w:t>
      </w:r>
      <w:proofErr w:type="spellEnd"/>
      <w:r w:rsidR="00D649C3" w:rsidRPr="009C544C">
        <w:rPr>
          <w:b/>
          <w:color w:val="000000"/>
          <w:sz w:val="27"/>
          <w:szCs w:val="27"/>
          <w:lang w:val="ru-RU"/>
        </w:rPr>
        <w:t xml:space="preserve"> участника</w:t>
      </w:r>
      <w:r w:rsidR="00D649C3" w:rsidRPr="009C544C">
        <w:rPr>
          <w:color w:val="000000"/>
          <w:sz w:val="27"/>
          <w:szCs w:val="27"/>
          <w:lang w:val="ru-RU"/>
        </w:rPr>
        <w:t xml:space="preserve">: </w:t>
      </w:r>
    </w:p>
    <w:p w:rsidR="00D649C3" w:rsidRPr="00FB40F9" w:rsidRDefault="00D649C3" w:rsidP="00D649C3">
      <w:pPr>
        <w:ind w:firstLine="426"/>
        <w:jc w:val="both"/>
        <w:rPr>
          <w:lang w:val="ru-RU"/>
        </w:rPr>
      </w:pPr>
      <w:r w:rsidRPr="009C544C">
        <w:rPr>
          <w:color w:val="000000"/>
          <w:sz w:val="27"/>
          <w:szCs w:val="27"/>
          <w:lang w:val="ru-RU"/>
        </w:rPr>
        <w:t xml:space="preserve"> </w:t>
      </w:r>
      <w:r w:rsidRPr="00FB40F9">
        <w:rPr>
          <w:b/>
          <w:lang w:val="ru-RU"/>
        </w:rPr>
        <w:t>1.</w:t>
      </w:r>
      <w:r w:rsidRPr="00203FAA">
        <w:rPr>
          <w:b/>
        </w:rPr>
        <w:t> </w:t>
      </w:r>
      <w:r w:rsidRPr="00FB40F9">
        <w:rPr>
          <w:lang w:val="ru-RU"/>
        </w:rPr>
        <w:t xml:space="preserve">В </w:t>
      </w:r>
      <w:proofErr w:type="spellStart"/>
      <w:r w:rsidRPr="00FB40F9">
        <w:rPr>
          <w:lang w:val="ru-RU"/>
        </w:rPr>
        <w:t>обявената</w:t>
      </w:r>
      <w:proofErr w:type="spellEnd"/>
      <w:r w:rsidRPr="00FB40F9">
        <w:rPr>
          <w:lang w:val="ru-RU"/>
        </w:rPr>
        <w:t xml:space="preserve">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>,</w:t>
      </w:r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участва</w:t>
      </w:r>
      <w:proofErr w:type="spellEnd"/>
      <w:r w:rsidRPr="00FB40F9">
        <w:rPr>
          <w:lang w:val="ru-RU"/>
        </w:rPr>
        <w:t xml:space="preserve"> всяко </w:t>
      </w:r>
      <w:proofErr w:type="spellStart"/>
      <w:r w:rsidRPr="00FB40F9">
        <w:rPr>
          <w:lang w:val="ru-RU"/>
        </w:rPr>
        <w:t>физическо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юридическо</w:t>
      </w:r>
      <w:proofErr w:type="spellEnd"/>
      <w:r w:rsidRPr="00FB40F9">
        <w:rPr>
          <w:lang w:val="ru-RU"/>
        </w:rPr>
        <w:t xml:space="preserve"> лице, </w:t>
      </w:r>
      <w:proofErr w:type="spellStart"/>
      <w:r w:rsidRPr="00FB40F9">
        <w:rPr>
          <w:lang w:val="ru-RU"/>
        </w:rPr>
        <w:t>както</w:t>
      </w:r>
      <w:proofErr w:type="spell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техни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обединения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което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отговаря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изискванията</w:t>
      </w:r>
      <w:proofErr w:type="spellEnd"/>
      <w:r w:rsidRPr="00FB40F9">
        <w:rPr>
          <w:lang w:val="ru-RU"/>
        </w:rPr>
        <w:t xml:space="preserve"> на ЗОП, ППЗОП и на </w:t>
      </w:r>
      <w:proofErr w:type="spellStart"/>
      <w:r w:rsidRPr="00FB40F9">
        <w:rPr>
          <w:lang w:val="ru-RU"/>
        </w:rPr>
        <w:t>изискванията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възложителя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посочени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в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документацията</w:t>
      </w:r>
      <w:proofErr w:type="spellEnd"/>
      <w:r w:rsidRPr="00FB40F9">
        <w:rPr>
          <w:lang w:val="ru-RU"/>
        </w:rPr>
        <w:t xml:space="preserve"> за участие.</w:t>
      </w:r>
      <w:r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осигурява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пълен</w:t>
      </w:r>
      <w:proofErr w:type="spellEnd"/>
      <w:r w:rsidRPr="00FB40F9">
        <w:rPr>
          <w:lang w:val="ru-RU"/>
        </w:rPr>
        <w:t xml:space="preserve">, </w:t>
      </w:r>
      <w:proofErr w:type="gramStart"/>
      <w:r w:rsidRPr="00FB40F9">
        <w:rPr>
          <w:lang w:val="ru-RU"/>
        </w:rPr>
        <w:t>неограничен</w:t>
      </w:r>
      <w:proofErr w:type="gram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пряк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достъп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документацията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процедура. </w:t>
      </w:r>
      <w:proofErr w:type="spellStart"/>
      <w:r w:rsidRPr="00FB40F9">
        <w:rPr>
          <w:lang w:val="ru-RU"/>
        </w:rPr>
        <w:t>Документацията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публикувана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профила</w:t>
      </w:r>
      <w:proofErr w:type="spellEnd"/>
      <w:r w:rsidRPr="00FB40F9">
        <w:rPr>
          <w:lang w:val="ru-RU"/>
        </w:rPr>
        <w:t xml:space="preserve">  на </w:t>
      </w:r>
      <w:proofErr w:type="spellStart"/>
      <w:r w:rsidRPr="00FB40F9">
        <w:rPr>
          <w:lang w:val="ru-RU"/>
        </w:rPr>
        <w:t>купувача</w:t>
      </w:r>
      <w:proofErr w:type="spellEnd"/>
      <w:r w:rsidRPr="00FB40F9">
        <w:rPr>
          <w:lang w:val="ru-RU"/>
        </w:rPr>
        <w:t xml:space="preserve"> и е </w:t>
      </w:r>
      <w:proofErr w:type="spellStart"/>
      <w:r w:rsidRPr="00FB40F9">
        <w:rPr>
          <w:lang w:val="ru-RU"/>
        </w:rPr>
        <w:t>общодостъпна</w:t>
      </w:r>
      <w:proofErr w:type="spellEnd"/>
      <w:r w:rsidRPr="00FB40F9">
        <w:rPr>
          <w:lang w:val="ru-RU"/>
        </w:rPr>
        <w:t xml:space="preserve">. Участник в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>,</w:t>
      </w:r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бъде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всяко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българско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чуждестранно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физическо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юридическо</w:t>
      </w:r>
      <w:proofErr w:type="spellEnd"/>
      <w:r w:rsidRPr="00FB40F9">
        <w:rPr>
          <w:lang w:val="ru-RU"/>
        </w:rPr>
        <w:t xml:space="preserve"> лице, или </w:t>
      </w:r>
      <w:proofErr w:type="spellStart"/>
      <w:r w:rsidRPr="00FB40F9">
        <w:rPr>
          <w:lang w:val="ru-RU"/>
        </w:rPr>
        <w:t>техни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обединения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както</w:t>
      </w:r>
      <w:proofErr w:type="spellEnd"/>
      <w:r w:rsidRPr="00FB40F9">
        <w:rPr>
          <w:lang w:val="ru-RU"/>
        </w:rPr>
        <w:t xml:space="preserve"> и всяко </w:t>
      </w:r>
      <w:proofErr w:type="spellStart"/>
      <w:r w:rsidRPr="00FB40F9">
        <w:rPr>
          <w:lang w:val="ru-RU"/>
        </w:rPr>
        <w:t>друго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образувание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което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има</w:t>
      </w:r>
      <w:proofErr w:type="spellEnd"/>
      <w:r w:rsidRPr="00FB40F9">
        <w:rPr>
          <w:lang w:val="ru-RU"/>
        </w:rPr>
        <w:t xml:space="preserve"> право да </w:t>
      </w:r>
      <w:proofErr w:type="spellStart"/>
      <w:r w:rsidRPr="00FB40F9">
        <w:rPr>
          <w:lang w:val="ru-RU"/>
        </w:rPr>
        <w:t>изпълнява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услуга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законодателството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, в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то е </w:t>
      </w:r>
      <w:proofErr w:type="spellStart"/>
      <w:r w:rsidRPr="00FB40F9">
        <w:rPr>
          <w:lang w:val="ru-RU"/>
        </w:rPr>
        <w:t>установено</w:t>
      </w:r>
      <w:proofErr w:type="spellEnd"/>
      <w:r w:rsidRPr="00FB40F9">
        <w:rPr>
          <w:lang w:val="ru-RU"/>
        </w:rPr>
        <w:t xml:space="preserve">. </w:t>
      </w:r>
    </w:p>
    <w:p w:rsidR="00D649C3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2.</w:t>
      </w:r>
      <w:r w:rsidRPr="00203FAA">
        <w:t> </w:t>
      </w:r>
      <w:r w:rsidRPr="00FB40F9">
        <w:rPr>
          <w:lang w:val="ru-RU"/>
        </w:rPr>
        <w:t xml:space="preserve">Клон на </w:t>
      </w:r>
      <w:proofErr w:type="spellStart"/>
      <w:r w:rsidRPr="00FB40F9">
        <w:rPr>
          <w:lang w:val="ru-RU"/>
        </w:rPr>
        <w:t>чуждестранно</w:t>
      </w:r>
      <w:proofErr w:type="spellEnd"/>
      <w:r w:rsidRPr="00FB40F9">
        <w:rPr>
          <w:lang w:val="ru-RU"/>
        </w:rPr>
        <w:t xml:space="preserve"> лице </w:t>
      </w:r>
      <w:proofErr w:type="spellStart"/>
      <w:r w:rsidRPr="00FB40F9">
        <w:rPr>
          <w:lang w:val="ru-RU"/>
        </w:rPr>
        <w:t>мож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да е самостоятелен участник за </w:t>
      </w:r>
      <w:proofErr w:type="spellStart"/>
      <w:r w:rsidRPr="00FB40F9">
        <w:rPr>
          <w:lang w:val="ru-RU"/>
        </w:rPr>
        <w:t>възлагане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обществена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ако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самостоятелно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подава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оферти</w:t>
      </w:r>
      <w:proofErr w:type="spellEnd"/>
      <w:r w:rsidRPr="00FB40F9">
        <w:rPr>
          <w:lang w:val="ru-RU"/>
        </w:rPr>
        <w:t xml:space="preserve"> и да </w:t>
      </w:r>
      <w:proofErr w:type="spellStart"/>
      <w:r w:rsidRPr="00FB40F9">
        <w:rPr>
          <w:lang w:val="ru-RU"/>
        </w:rPr>
        <w:t>сключва</w:t>
      </w:r>
      <w:proofErr w:type="spellEnd"/>
      <w:r w:rsidRPr="00FB40F9">
        <w:rPr>
          <w:lang w:val="ru-RU"/>
        </w:rPr>
        <w:t xml:space="preserve"> договори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законодателството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, в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установен</w:t>
      </w:r>
      <w:proofErr w:type="spellEnd"/>
      <w:r w:rsidRPr="00FB40F9">
        <w:rPr>
          <w:lang w:val="ru-RU"/>
        </w:rPr>
        <w:t xml:space="preserve">. В </w:t>
      </w:r>
      <w:proofErr w:type="spellStart"/>
      <w:r w:rsidRPr="00FB40F9">
        <w:rPr>
          <w:lang w:val="ru-RU"/>
        </w:rPr>
        <w:t>тези</w:t>
      </w:r>
      <w:proofErr w:type="spellEnd"/>
      <w:r w:rsidRPr="00FB40F9">
        <w:rPr>
          <w:lang w:val="ru-RU"/>
        </w:rPr>
        <w:t xml:space="preserve"> случаи, </w:t>
      </w:r>
      <w:proofErr w:type="spellStart"/>
      <w:r w:rsidRPr="00FB40F9">
        <w:rPr>
          <w:lang w:val="ru-RU"/>
        </w:rPr>
        <w:t>ако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доказване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съответствие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изискванията</w:t>
      </w:r>
      <w:proofErr w:type="spellEnd"/>
      <w:r w:rsidRPr="00FB40F9">
        <w:rPr>
          <w:lang w:val="ru-RU"/>
        </w:rPr>
        <w:t xml:space="preserve"> за технически и </w:t>
      </w:r>
      <w:proofErr w:type="spellStart"/>
      <w:r w:rsidRPr="00FB40F9">
        <w:rPr>
          <w:lang w:val="ru-RU"/>
        </w:rPr>
        <w:t>професионални</w:t>
      </w:r>
      <w:proofErr w:type="spellEnd"/>
      <w:r w:rsidRPr="00FB40F9">
        <w:rPr>
          <w:lang w:val="ru-RU"/>
        </w:rPr>
        <w:t xml:space="preserve"> способности </w:t>
      </w:r>
      <w:proofErr w:type="spellStart"/>
      <w:r w:rsidRPr="00FB40F9">
        <w:rPr>
          <w:lang w:val="ru-RU"/>
        </w:rPr>
        <w:t>клонът</w:t>
      </w:r>
      <w:proofErr w:type="spellEnd"/>
      <w:r w:rsidRPr="00FB40F9">
        <w:rPr>
          <w:lang w:val="ru-RU"/>
        </w:rPr>
        <w:t xml:space="preserve"> се </w:t>
      </w:r>
      <w:proofErr w:type="spellStart"/>
      <w:r w:rsidRPr="00FB40F9">
        <w:rPr>
          <w:lang w:val="ru-RU"/>
        </w:rPr>
        <w:t>позовава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ресурсите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на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търговеца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клонът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представя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доказателства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че</w:t>
      </w:r>
      <w:proofErr w:type="spellEnd"/>
      <w:r w:rsidRPr="00FB40F9">
        <w:rPr>
          <w:lang w:val="ru-RU"/>
        </w:rPr>
        <w:t xml:space="preserve"> при </w:t>
      </w:r>
      <w:proofErr w:type="spellStart"/>
      <w:r w:rsidRPr="00FB40F9">
        <w:rPr>
          <w:lang w:val="ru-RU"/>
        </w:rPr>
        <w:t>изпълнение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поръчката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ще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има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разположение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тези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ресурси</w:t>
      </w:r>
      <w:proofErr w:type="spellEnd"/>
      <w:r w:rsidRPr="00FB40F9">
        <w:rPr>
          <w:lang w:val="ru-RU"/>
        </w:rPr>
        <w:t xml:space="preserve">. 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3.</w:t>
      </w:r>
      <w:r w:rsidRPr="00203FAA">
        <w:t> </w:t>
      </w:r>
      <w:proofErr w:type="spellStart"/>
      <w:r w:rsidRPr="00FB40F9">
        <w:rPr>
          <w:lang w:val="ru-RU"/>
        </w:rPr>
        <w:t>Едно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физическо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юридическо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лице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участва</w:t>
      </w:r>
      <w:proofErr w:type="spellEnd"/>
      <w:r w:rsidRPr="00FB40F9">
        <w:rPr>
          <w:lang w:val="ru-RU"/>
        </w:rPr>
        <w:t xml:space="preserve"> само в </w:t>
      </w:r>
      <w:proofErr w:type="spellStart"/>
      <w:r w:rsidRPr="00FB40F9">
        <w:rPr>
          <w:lang w:val="ru-RU"/>
        </w:rPr>
        <w:t>едно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обединение</w:t>
      </w:r>
      <w:proofErr w:type="spellEnd"/>
      <w:r w:rsidRPr="00FB40F9">
        <w:rPr>
          <w:lang w:val="ru-RU"/>
        </w:rPr>
        <w:t xml:space="preserve">. Лице, </w:t>
      </w:r>
      <w:proofErr w:type="spellStart"/>
      <w:r w:rsidRPr="00FB40F9">
        <w:rPr>
          <w:lang w:val="ru-RU"/>
        </w:rPr>
        <w:t>което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участва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обединение</w:t>
      </w:r>
      <w:proofErr w:type="spellEnd"/>
      <w:r w:rsidRPr="00FB40F9">
        <w:rPr>
          <w:lang w:val="ru-RU"/>
        </w:rPr>
        <w:t xml:space="preserve"> или е дало </w:t>
      </w:r>
      <w:proofErr w:type="spellStart"/>
      <w:r w:rsidRPr="00FB40F9">
        <w:rPr>
          <w:lang w:val="ru-RU"/>
        </w:rPr>
        <w:t>съгласие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бъде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подизпълнител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на</w:t>
      </w:r>
      <w:proofErr w:type="gramEnd"/>
      <w:r w:rsidRPr="00FB40F9">
        <w:rPr>
          <w:lang w:val="ru-RU"/>
        </w:rPr>
        <w:t xml:space="preserve"> друг участник, не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подава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самостоятелно</w:t>
      </w:r>
      <w:proofErr w:type="spellEnd"/>
      <w:r w:rsidRPr="00FB40F9">
        <w:rPr>
          <w:lang w:val="ru-RU"/>
        </w:rPr>
        <w:t xml:space="preserve"> оферта. </w:t>
      </w:r>
      <w:proofErr w:type="spellStart"/>
      <w:r w:rsidRPr="00FB40F9">
        <w:rPr>
          <w:lang w:val="ru-RU"/>
        </w:rPr>
        <w:t>Свързани</w:t>
      </w:r>
      <w:proofErr w:type="spellEnd"/>
      <w:r w:rsidRPr="00FB40F9">
        <w:rPr>
          <w:lang w:val="ru-RU"/>
        </w:rPr>
        <w:t xml:space="preserve"> лица по </w:t>
      </w:r>
      <w:proofErr w:type="spellStart"/>
      <w:r w:rsidRPr="00FB40F9">
        <w:rPr>
          <w:lang w:val="ru-RU"/>
        </w:rPr>
        <w:t>смисъла</w:t>
      </w:r>
      <w:proofErr w:type="spellEnd"/>
      <w:r w:rsidRPr="00FB40F9">
        <w:rPr>
          <w:lang w:val="ru-RU"/>
        </w:rPr>
        <w:t xml:space="preserve"> на параграф 2, т. 45 от </w:t>
      </w:r>
      <w:proofErr w:type="spellStart"/>
      <w:r w:rsidRPr="00FB40F9">
        <w:rPr>
          <w:lang w:val="ru-RU"/>
        </w:rPr>
        <w:t>допълнителните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разпоредби</w:t>
      </w:r>
      <w:proofErr w:type="spellEnd"/>
      <w:r w:rsidRPr="00FB40F9">
        <w:rPr>
          <w:lang w:val="ru-RU"/>
        </w:rPr>
        <w:t xml:space="preserve"> на ЗОП не </w:t>
      </w:r>
      <w:proofErr w:type="spellStart"/>
      <w:r w:rsidRPr="00FB40F9">
        <w:rPr>
          <w:lang w:val="ru-RU"/>
        </w:rPr>
        <w:t>могат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бъдат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самостоятелни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участници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процедура.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bCs/>
          <w:lang w:val="ru-RU"/>
        </w:rPr>
        <w:t>4.</w:t>
      </w:r>
      <w:r w:rsidRPr="00BB4AD5">
        <w:t> </w:t>
      </w:r>
      <w:r w:rsidRPr="00BB4AD5">
        <w:rPr>
          <w:lang w:val="ru-RU"/>
        </w:rPr>
        <w:t xml:space="preserve">В случай, </w:t>
      </w:r>
      <w:proofErr w:type="spellStart"/>
      <w:r w:rsidRPr="00BB4AD5">
        <w:rPr>
          <w:lang w:val="ru-RU"/>
        </w:rPr>
        <w:t>че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участникът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участва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като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обединение</w:t>
      </w:r>
      <w:proofErr w:type="spellEnd"/>
      <w:r w:rsidRPr="00BB4AD5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не </w:t>
      </w:r>
      <w:proofErr w:type="spellStart"/>
      <w:r w:rsidRPr="00FB40F9">
        <w:rPr>
          <w:lang w:val="ru-RU"/>
        </w:rPr>
        <w:t>поставя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каквито</w:t>
      </w:r>
      <w:proofErr w:type="spellEnd"/>
      <w:r w:rsidRPr="00FB40F9">
        <w:rPr>
          <w:lang w:val="ru-RU"/>
        </w:rPr>
        <w:t xml:space="preserve"> и да е </w:t>
      </w:r>
      <w:proofErr w:type="spellStart"/>
      <w:r w:rsidRPr="00FB40F9">
        <w:rPr>
          <w:lang w:val="ru-RU"/>
        </w:rPr>
        <w:t>изисквания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относно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правната</w:t>
      </w:r>
      <w:proofErr w:type="spellEnd"/>
      <w:r w:rsidRPr="00FB40F9">
        <w:rPr>
          <w:lang w:val="ru-RU"/>
        </w:rPr>
        <w:t xml:space="preserve"> форма, под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ще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участва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процедурата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възлагане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поръчката</w:t>
      </w:r>
      <w:proofErr w:type="spellEnd"/>
      <w:r w:rsidRPr="00FB40F9">
        <w:rPr>
          <w:lang w:val="ru-RU"/>
        </w:rPr>
        <w:t>.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5.</w:t>
      </w:r>
      <w:r w:rsidRPr="00BB4AD5">
        <w:t> </w:t>
      </w:r>
      <w:proofErr w:type="spellStart"/>
      <w:proofErr w:type="gramStart"/>
      <w:r w:rsidRPr="00FB40F9">
        <w:rPr>
          <w:lang w:val="ru-RU"/>
        </w:rPr>
        <w:t>Когато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участникът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обединение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което</w:t>
      </w:r>
      <w:proofErr w:type="spellEnd"/>
      <w:r w:rsidRPr="00FB40F9">
        <w:rPr>
          <w:lang w:val="ru-RU"/>
        </w:rPr>
        <w:t xml:space="preserve"> не е </w:t>
      </w:r>
      <w:proofErr w:type="spellStart"/>
      <w:r w:rsidRPr="00FB40F9">
        <w:rPr>
          <w:lang w:val="ru-RU"/>
        </w:rPr>
        <w:t>регистрирано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като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самостоятелно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юридическо</w:t>
      </w:r>
      <w:proofErr w:type="spellEnd"/>
      <w:r w:rsidRPr="00FB40F9">
        <w:rPr>
          <w:lang w:val="ru-RU"/>
        </w:rPr>
        <w:t xml:space="preserve"> лице се </w:t>
      </w:r>
      <w:proofErr w:type="spellStart"/>
      <w:r w:rsidRPr="00FB40F9">
        <w:rPr>
          <w:lang w:val="ru-RU"/>
        </w:rPr>
        <w:t>представя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учредителния</w:t>
      </w:r>
      <w:proofErr w:type="spellEnd"/>
      <w:r w:rsidRPr="00FB40F9">
        <w:rPr>
          <w:lang w:val="ru-RU"/>
        </w:rPr>
        <w:t xml:space="preserve"> акт, </w:t>
      </w:r>
      <w:proofErr w:type="spellStart"/>
      <w:r w:rsidRPr="00FB40F9">
        <w:rPr>
          <w:lang w:val="ru-RU"/>
        </w:rPr>
        <w:t>споразумение</w:t>
      </w:r>
      <w:proofErr w:type="spellEnd"/>
      <w:r w:rsidRPr="00FB40F9">
        <w:rPr>
          <w:lang w:val="ru-RU"/>
        </w:rPr>
        <w:t xml:space="preserve"> и/или друг приложим документ, от </w:t>
      </w:r>
      <w:proofErr w:type="spellStart"/>
      <w:r w:rsidRPr="00FB40F9">
        <w:rPr>
          <w:lang w:val="ru-RU"/>
        </w:rPr>
        <w:t>който</w:t>
      </w:r>
      <w:proofErr w:type="spellEnd"/>
      <w:r w:rsidRPr="00FB40F9">
        <w:rPr>
          <w:lang w:val="ru-RU"/>
        </w:rPr>
        <w:t xml:space="preserve"> да е видно </w:t>
      </w:r>
      <w:proofErr w:type="spellStart"/>
      <w:r w:rsidRPr="00FB40F9">
        <w:rPr>
          <w:lang w:val="ru-RU"/>
        </w:rPr>
        <w:t>правното</w:t>
      </w:r>
      <w:proofErr w:type="spellEnd"/>
      <w:r w:rsidRPr="00FB40F9">
        <w:rPr>
          <w:lang w:val="ru-RU"/>
        </w:rPr>
        <w:t xml:space="preserve"> основание за </w:t>
      </w:r>
      <w:proofErr w:type="spellStart"/>
      <w:r w:rsidRPr="00FB40F9">
        <w:rPr>
          <w:lang w:val="ru-RU"/>
        </w:rPr>
        <w:t>създаване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както</w:t>
      </w:r>
      <w:proofErr w:type="spell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следната</w:t>
      </w:r>
      <w:proofErr w:type="spellEnd"/>
      <w:r w:rsidRPr="00FB40F9">
        <w:rPr>
          <w:lang w:val="ru-RU"/>
        </w:rPr>
        <w:t xml:space="preserve"> информация </w:t>
      </w:r>
      <w:proofErr w:type="spellStart"/>
      <w:r w:rsidRPr="00FB40F9">
        <w:rPr>
          <w:lang w:val="ru-RU"/>
        </w:rPr>
        <w:t>във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връзка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конкретната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обществена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 xml:space="preserve">: 1. </w:t>
      </w:r>
      <w:proofErr w:type="spellStart"/>
      <w:r w:rsidRPr="00FB40F9">
        <w:rPr>
          <w:lang w:val="ru-RU"/>
        </w:rPr>
        <w:t>правата</w:t>
      </w:r>
      <w:proofErr w:type="spell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задълженията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участниците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>;</w:t>
      </w:r>
      <w:proofErr w:type="gramEnd"/>
      <w:r w:rsidRPr="00FB40F9">
        <w:rPr>
          <w:lang w:val="ru-RU"/>
        </w:rPr>
        <w:t xml:space="preserve"> 2. </w:t>
      </w:r>
      <w:proofErr w:type="spellStart"/>
      <w:r w:rsidRPr="00FB40F9">
        <w:rPr>
          <w:lang w:val="ru-RU"/>
        </w:rPr>
        <w:t>дейностите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които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ще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изпълнява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всеки</w:t>
      </w:r>
      <w:proofErr w:type="spellEnd"/>
      <w:r w:rsidRPr="00FB40F9">
        <w:rPr>
          <w:lang w:val="ru-RU"/>
        </w:rPr>
        <w:t xml:space="preserve"> член на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 и 3. </w:t>
      </w:r>
      <w:proofErr w:type="spellStart"/>
      <w:r w:rsidRPr="00FB40F9">
        <w:rPr>
          <w:lang w:val="ru-RU"/>
        </w:rPr>
        <w:t>уговаряне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на</w:t>
      </w:r>
      <w:proofErr w:type="gramEnd"/>
      <w:r w:rsidRPr="00FB40F9">
        <w:rPr>
          <w:lang w:val="ru-RU"/>
        </w:rPr>
        <w:t xml:space="preserve"> солидарна </w:t>
      </w:r>
      <w:proofErr w:type="spellStart"/>
      <w:r w:rsidRPr="00FB40F9">
        <w:rPr>
          <w:lang w:val="ru-RU"/>
        </w:rPr>
        <w:t>отговорност</w:t>
      </w:r>
      <w:proofErr w:type="spellEnd"/>
      <w:r w:rsidRPr="00FB40F9">
        <w:rPr>
          <w:lang w:val="ru-RU"/>
        </w:rPr>
        <w:t xml:space="preserve"> между </w:t>
      </w:r>
      <w:proofErr w:type="spellStart"/>
      <w:r w:rsidRPr="00FB40F9">
        <w:rPr>
          <w:lang w:val="ru-RU"/>
        </w:rPr>
        <w:t>участниците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. </w:t>
      </w:r>
      <w:proofErr w:type="spellStart"/>
      <w:r w:rsidRPr="00FB40F9">
        <w:rPr>
          <w:lang w:val="ru-RU"/>
        </w:rPr>
        <w:t>Следва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бъде</w:t>
      </w:r>
      <w:proofErr w:type="spellEnd"/>
      <w:r w:rsidRPr="00FB40F9">
        <w:rPr>
          <w:lang w:val="ru-RU"/>
        </w:rPr>
        <w:t xml:space="preserve"> определен и </w:t>
      </w:r>
      <w:proofErr w:type="spellStart"/>
      <w:r w:rsidRPr="00FB40F9">
        <w:rPr>
          <w:lang w:val="ru-RU"/>
        </w:rPr>
        <w:t>посочен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партньор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който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представлява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 </w:t>
      </w:r>
      <w:proofErr w:type="gramStart"/>
      <w:r w:rsidRPr="00FB40F9">
        <w:rPr>
          <w:lang w:val="ru-RU"/>
        </w:rPr>
        <w:t>за целите</w:t>
      </w:r>
      <w:proofErr w:type="gram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обществена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>.</w:t>
      </w:r>
    </w:p>
    <w:p w:rsidR="00D649C3" w:rsidRPr="00BB4AD5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6.</w:t>
      </w:r>
      <w:r w:rsidRPr="00BB4AD5">
        <w:rPr>
          <w:b/>
          <w:bCs/>
        </w:rPr>
        <w:t> </w:t>
      </w:r>
      <w:r w:rsidRPr="00FB40F9">
        <w:rPr>
          <w:lang w:val="ru-RU"/>
        </w:rPr>
        <w:t xml:space="preserve">В случай </w:t>
      </w:r>
      <w:proofErr w:type="spellStart"/>
      <w:r w:rsidRPr="00FB40F9">
        <w:rPr>
          <w:lang w:val="ru-RU"/>
        </w:rPr>
        <w:t>че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обединението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регистрирано</w:t>
      </w:r>
      <w:proofErr w:type="spellEnd"/>
      <w:r w:rsidRPr="00FB40F9">
        <w:rPr>
          <w:lang w:val="ru-RU"/>
        </w:rPr>
        <w:t xml:space="preserve"> по БУЛСТАТ, </w:t>
      </w:r>
      <w:proofErr w:type="spellStart"/>
      <w:r w:rsidRPr="00FB40F9">
        <w:rPr>
          <w:lang w:val="ru-RU"/>
        </w:rPr>
        <w:t>преди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датата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подаване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офертата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настоящата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 xml:space="preserve"> се </w:t>
      </w:r>
      <w:proofErr w:type="spellStart"/>
      <w:r w:rsidRPr="00FB40F9">
        <w:rPr>
          <w:lang w:val="ru-RU"/>
        </w:rPr>
        <w:t>посочва</w:t>
      </w:r>
      <w:proofErr w:type="spellEnd"/>
      <w:r w:rsidRPr="00FB40F9">
        <w:rPr>
          <w:lang w:val="ru-RU"/>
        </w:rPr>
        <w:t xml:space="preserve"> БУЛСТАТ и/или друга </w:t>
      </w:r>
      <w:proofErr w:type="spellStart"/>
      <w:r w:rsidRPr="00FB40F9">
        <w:rPr>
          <w:lang w:val="ru-RU"/>
        </w:rPr>
        <w:t>идентифицираща</w:t>
      </w:r>
      <w:proofErr w:type="spellEnd"/>
      <w:r w:rsidRPr="00FB40F9">
        <w:rPr>
          <w:lang w:val="ru-RU"/>
        </w:rPr>
        <w:t xml:space="preserve"> информация в </w:t>
      </w:r>
      <w:proofErr w:type="spellStart"/>
      <w:r w:rsidRPr="00FB40F9">
        <w:rPr>
          <w:lang w:val="ru-RU"/>
        </w:rPr>
        <w:t>съответствие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със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законодателството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, в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участникът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установен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както</w:t>
      </w:r>
      <w:proofErr w:type="spellEnd"/>
      <w:r w:rsidRPr="00FB40F9">
        <w:rPr>
          <w:lang w:val="ru-RU"/>
        </w:rPr>
        <w:t xml:space="preserve"> и адрес, </w:t>
      </w:r>
      <w:proofErr w:type="spellStart"/>
      <w:r w:rsidRPr="00FB40F9">
        <w:rPr>
          <w:lang w:val="ru-RU"/>
        </w:rPr>
        <w:t>включително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електронен</w:t>
      </w:r>
      <w:proofErr w:type="spellEnd"/>
      <w:r w:rsidRPr="00FB40F9">
        <w:rPr>
          <w:lang w:val="ru-RU"/>
        </w:rPr>
        <w:t xml:space="preserve">, </w:t>
      </w:r>
      <w:proofErr w:type="gramStart"/>
      <w:r w:rsidRPr="00FB40F9">
        <w:rPr>
          <w:lang w:val="ru-RU"/>
        </w:rPr>
        <w:t>за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кореспонденция</w:t>
      </w:r>
      <w:proofErr w:type="spellEnd"/>
      <w:r w:rsidRPr="00FB40F9">
        <w:rPr>
          <w:lang w:val="ru-RU"/>
        </w:rPr>
        <w:t xml:space="preserve"> при </w:t>
      </w:r>
      <w:proofErr w:type="spellStart"/>
      <w:r w:rsidRPr="00FB40F9">
        <w:rPr>
          <w:lang w:val="ru-RU"/>
        </w:rPr>
        <w:t>провеждането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процедурата</w:t>
      </w:r>
      <w:proofErr w:type="spellEnd"/>
      <w:r w:rsidRPr="00FB40F9">
        <w:rPr>
          <w:lang w:val="ru-RU"/>
        </w:rPr>
        <w:t>.</w:t>
      </w:r>
      <w:r w:rsidRPr="00BB4AD5">
        <w:rPr>
          <w:lang w:val="ru-RU"/>
        </w:rPr>
        <w:t xml:space="preserve"> В случай, </w:t>
      </w:r>
      <w:proofErr w:type="spellStart"/>
      <w:r w:rsidRPr="00BB4AD5">
        <w:rPr>
          <w:lang w:val="ru-RU"/>
        </w:rPr>
        <w:t>че</w:t>
      </w:r>
      <w:proofErr w:type="spellEnd"/>
      <w:r w:rsidRPr="00BB4AD5">
        <w:rPr>
          <w:lang w:val="ru-RU"/>
        </w:rPr>
        <w:t xml:space="preserve"> не е </w:t>
      </w:r>
      <w:proofErr w:type="spellStart"/>
      <w:r w:rsidRPr="00BB4AD5">
        <w:rPr>
          <w:lang w:val="ru-RU"/>
        </w:rPr>
        <w:t>регистрирано</w:t>
      </w:r>
      <w:proofErr w:type="spellEnd"/>
      <w:r w:rsidRPr="00BB4AD5">
        <w:rPr>
          <w:lang w:val="ru-RU"/>
        </w:rPr>
        <w:t xml:space="preserve"> и при </w:t>
      </w:r>
      <w:proofErr w:type="spellStart"/>
      <w:r w:rsidRPr="00BB4AD5">
        <w:rPr>
          <w:lang w:val="ru-RU"/>
        </w:rPr>
        <w:t>възлагане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изпълнението</w:t>
      </w:r>
      <w:proofErr w:type="spellEnd"/>
      <w:r w:rsidRPr="00BB4AD5">
        <w:rPr>
          <w:lang w:val="ru-RU"/>
        </w:rPr>
        <w:t xml:space="preserve"> на </w:t>
      </w:r>
      <w:proofErr w:type="spellStart"/>
      <w:r w:rsidRPr="00BB4AD5">
        <w:rPr>
          <w:lang w:val="ru-RU"/>
        </w:rPr>
        <w:t>дейностите</w:t>
      </w:r>
      <w:proofErr w:type="spellEnd"/>
      <w:r w:rsidRPr="00BB4AD5">
        <w:rPr>
          <w:lang w:val="ru-RU"/>
        </w:rPr>
        <w:t xml:space="preserve">, предмет на </w:t>
      </w:r>
      <w:proofErr w:type="spellStart"/>
      <w:r w:rsidRPr="00BB4AD5">
        <w:rPr>
          <w:lang w:val="ru-RU"/>
        </w:rPr>
        <w:t>настоящата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поръчка</w:t>
      </w:r>
      <w:proofErr w:type="spellEnd"/>
      <w:r w:rsidRPr="00BB4AD5">
        <w:rPr>
          <w:lang w:val="ru-RU"/>
        </w:rPr>
        <w:t xml:space="preserve">, </w:t>
      </w:r>
      <w:proofErr w:type="spellStart"/>
      <w:r w:rsidRPr="00BB4AD5">
        <w:rPr>
          <w:lang w:val="ru-RU"/>
        </w:rPr>
        <w:t>участникът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следва</w:t>
      </w:r>
      <w:proofErr w:type="spellEnd"/>
      <w:r w:rsidRPr="00BB4AD5">
        <w:rPr>
          <w:lang w:val="ru-RU"/>
        </w:rPr>
        <w:t xml:space="preserve"> да </w:t>
      </w:r>
      <w:proofErr w:type="spellStart"/>
      <w:r w:rsidRPr="00BB4AD5">
        <w:rPr>
          <w:lang w:val="ru-RU"/>
        </w:rPr>
        <w:t>извърши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регистрацията</w:t>
      </w:r>
      <w:proofErr w:type="spellEnd"/>
      <w:r w:rsidRPr="00BB4AD5">
        <w:rPr>
          <w:lang w:val="ru-RU"/>
        </w:rPr>
        <w:t xml:space="preserve"> по БУЛСТАТ, след </w:t>
      </w:r>
      <w:proofErr w:type="spellStart"/>
      <w:r w:rsidRPr="00BB4AD5">
        <w:rPr>
          <w:lang w:val="ru-RU"/>
        </w:rPr>
        <w:t>уведомяването</w:t>
      </w:r>
      <w:proofErr w:type="spellEnd"/>
      <w:r w:rsidRPr="00BB4AD5">
        <w:rPr>
          <w:lang w:val="ru-RU"/>
        </w:rPr>
        <w:t xml:space="preserve"> </w:t>
      </w:r>
      <w:proofErr w:type="spellStart"/>
      <w:proofErr w:type="gramStart"/>
      <w:r w:rsidRPr="00BB4AD5">
        <w:rPr>
          <w:lang w:val="ru-RU"/>
        </w:rPr>
        <w:t>му</w:t>
      </w:r>
      <w:proofErr w:type="spellEnd"/>
      <w:r w:rsidRPr="00BB4AD5">
        <w:rPr>
          <w:lang w:val="ru-RU"/>
        </w:rPr>
        <w:t xml:space="preserve"> за</w:t>
      </w:r>
      <w:proofErr w:type="gram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извършеното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класиране</w:t>
      </w:r>
      <w:proofErr w:type="spellEnd"/>
      <w:r w:rsidRPr="00BB4AD5">
        <w:rPr>
          <w:lang w:val="ru-RU"/>
        </w:rPr>
        <w:t xml:space="preserve"> и </w:t>
      </w:r>
      <w:proofErr w:type="spellStart"/>
      <w:r w:rsidRPr="00BB4AD5">
        <w:rPr>
          <w:lang w:val="ru-RU"/>
        </w:rPr>
        <w:t>преди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подписване</w:t>
      </w:r>
      <w:proofErr w:type="spellEnd"/>
      <w:r w:rsidRPr="00BB4AD5">
        <w:rPr>
          <w:lang w:val="ru-RU"/>
        </w:rPr>
        <w:t xml:space="preserve"> на договора за </w:t>
      </w:r>
      <w:proofErr w:type="spellStart"/>
      <w:r w:rsidRPr="00BB4AD5">
        <w:rPr>
          <w:lang w:val="ru-RU"/>
        </w:rPr>
        <w:t>възлагане</w:t>
      </w:r>
      <w:proofErr w:type="spellEnd"/>
      <w:r w:rsidRPr="00BB4AD5">
        <w:rPr>
          <w:lang w:val="ru-RU"/>
        </w:rPr>
        <w:t xml:space="preserve"> на </w:t>
      </w:r>
      <w:proofErr w:type="spellStart"/>
      <w:r w:rsidRPr="00BB4AD5">
        <w:rPr>
          <w:lang w:val="ru-RU"/>
        </w:rPr>
        <w:t>настоящата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обществена</w:t>
      </w:r>
      <w:proofErr w:type="spellEnd"/>
      <w:r w:rsidRPr="00BB4AD5">
        <w:rPr>
          <w:lang w:val="ru-RU"/>
        </w:rPr>
        <w:t xml:space="preserve"> </w:t>
      </w:r>
      <w:proofErr w:type="spellStart"/>
      <w:r w:rsidRPr="00BB4AD5">
        <w:rPr>
          <w:lang w:val="ru-RU"/>
        </w:rPr>
        <w:t>поръчка</w:t>
      </w:r>
      <w:proofErr w:type="spellEnd"/>
      <w:r w:rsidRPr="00BB4AD5">
        <w:rPr>
          <w:lang w:val="ru-RU"/>
        </w:rPr>
        <w:t>.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BB4AD5">
        <w:rPr>
          <w:lang w:val="ru-RU"/>
        </w:rPr>
        <w:tab/>
      </w:r>
      <w:r w:rsidRPr="00FB40F9">
        <w:rPr>
          <w:b/>
          <w:lang w:val="ru-RU"/>
        </w:rPr>
        <w:t>7.</w:t>
      </w:r>
      <w:r w:rsidRPr="00BB4AD5">
        <w:t> 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отстранява</w:t>
      </w:r>
      <w:proofErr w:type="spellEnd"/>
      <w:r w:rsidRPr="00FB40F9">
        <w:rPr>
          <w:lang w:val="ru-RU"/>
        </w:rPr>
        <w:t xml:space="preserve"> от</w:t>
      </w:r>
      <w:r>
        <w:rPr>
          <w:lang w:val="ru-RU"/>
        </w:rPr>
        <w:t xml:space="preserve"> участие</w:t>
      </w:r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всеки</w:t>
      </w:r>
      <w:proofErr w:type="spellEnd"/>
      <w:r w:rsidRPr="00FB40F9">
        <w:rPr>
          <w:lang w:val="ru-RU"/>
        </w:rPr>
        <w:t xml:space="preserve"> участник, за </w:t>
      </w:r>
      <w:proofErr w:type="spellStart"/>
      <w:r w:rsidRPr="00FB40F9">
        <w:rPr>
          <w:lang w:val="ru-RU"/>
        </w:rPr>
        <w:t>когото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налице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свързани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личното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състояние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участниците</w:t>
      </w:r>
      <w:proofErr w:type="spellEnd"/>
      <w:r w:rsidRPr="00FB40F9">
        <w:rPr>
          <w:lang w:val="ru-RU"/>
        </w:rPr>
        <w:t>, по чл. 54,</w:t>
      </w:r>
      <w:r>
        <w:rPr>
          <w:lang w:val="ru-RU"/>
        </w:rPr>
        <w:t xml:space="preserve"> ал. 1 и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документацията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обстоятелства</w:t>
      </w:r>
      <w:proofErr w:type="spellEnd"/>
      <w:r w:rsidRPr="00FB40F9">
        <w:rPr>
          <w:lang w:val="ru-RU"/>
        </w:rPr>
        <w:t xml:space="preserve"> по чл. 55, ал. 1 от ЗОП, </w:t>
      </w:r>
      <w:proofErr w:type="spellStart"/>
      <w:r w:rsidRPr="00FB40F9">
        <w:rPr>
          <w:lang w:val="ru-RU"/>
        </w:rPr>
        <w:t>възникнали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преди</w:t>
      </w:r>
      <w:proofErr w:type="spellEnd"/>
      <w:r w:rsidRPr="00FB40F9">
        <w:rPr>
          <w:lang w:val="ru-RU"/>
        </w:rPr>
        <w:t xml:space="preserve"> или по </w:t>
      </w:r>
      <w:proofErr w:type="spellStart"/>
      <w:proofErr w:type="gramStart"/>
      <w:r w:rsidRPr="00FB40F9">
        <w:rPr>
          <w:lang w:val="ru-RU"/>
        </w:rPr>
        <w:t>време</w:t>
      </w:r>
      <w:proofErr w:type="spellEnd"/>
      <w:r w:rsidRPr="00FB40F9">
        <w:rPr>
          <w:lang w:val="ru-RU"/>
        </w:rPr>
        <w:t xml:space="preserve"> на</w:t>
      </w:r>
      <w:proofErr w:type="gramEnd"/>
      <w:r w:rsidRPr="00FB40F9"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Pr="00FB40F9">
        <w:rPr>
          <w:lang w:val="ru-RU"/>
        </w:rPr>
        <w:t xml:space="preserve">. </w:t>
      </w:r>
      <w:proofErr w:type="spellStart"/>
      <w:r w:rsidRPr="00FB40F9">
        <w:rPr>
          <w:lang w:val="ru-RU"/>
        </w:rPr>
        <w:t>Когато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участникът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обединение</w:t>
      </w:r>
      <w:proofErr w:type="spellEnd"/>
      <w:r w:rsidRPr="00FB40F9">
        <w:rPr>
          <w:lang w:val="ru-RU"/>
        </w:rPr>
        <w:t xml:space="preserve"> от физически и/или юридически лица, </w:t>
      </w:r>
      <w:proofErr w:type="spellStart"/>
      <w:r w:rsidRPr="00FB40F9">
        <w:rPr>
          <w:lang w:val="ru-RU"/>
        </w:rPr>
        <w:t>посочените</w:t>
      </w:r>
      <w:proofErr w:type="spellEnd"/>
      <w:r w:rsidRPr="00FB40F9">
        <w:rPr>
          <w:lang w:val="ru-RU"/>
        </w:rPr>
        <w:t xml:space="preserve"> основания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 се </w:t>
      </w:r>
      <w:proofErr w:type="spellStart"/>
      <w:r w:rsidRPr="00FB40F9">
        <w:rPr>
          <w:lang w:val="ru-RU"/>
        </w:rPr>
        <w:t>прилагат</w:t>
      </w:r>
      <w:proofErr w:type="spellEnd"/>
      <w:r w:rsidRPr="00FB40F9">
        <w:rPr>
          <w:lang w:val="ru-RU"/>
        </w:rPr>
        <w:t xml:space="preserve"> и за </w:t>
      </w:r>
      <w:proofErr w:type="spellStart"/>
      <w:r w:rsidRPr="00FB40F9">
        <w:rPr>
          <w:lang w:val="ru-RU"/>
        </w:rPr>
        <w:t>всеки</w:t>
      </w:r>
      <w:proofErr w:type="spellEnd"/>
      <w:r w:rsidRPr="00FB40F9">
        <w:rPr>
          <w:lang w:val="ru-RU"/>
        </w:rPr>
        <w:t xml:space="preserve"> член на </w:t>
      </w:r>
      <w:proofErr w:type="spellStart"/>
      <w:r w:rsidRPr="00FB40F9">
        <w:rPr>
          <w:lang w:val="ru-RU"/>
        </w:rPr>
        <w:lastRenderedPageBreak/>
        <w:t>обединението</w:t>
      </w:r>
      <w:proofErr w:type="spellEnd"/>
      <w:r w:rsidRPr="00FB40F9">
        <w:rPr>
          <w:lang w:val="ru-RU"/>
        </w:rPr>
        <w:t xml:space="preserve">.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 се </w:t>
      </w:r>
      <w:proofErr w:type="spellStart"/>
      <w:r w:rsidRPr="00FB40F9">
        <w:rPr>
          <w:lang w:val="ru-RU"/>
        </w:rPr>
        <w:t>прилагат</w:t>
      </w:r>
      <w:proofErr w:type="spellEnd"/>
      <w:r w:rsidRPr="00FB40F9">
        <w:rPr>
          <w:lang w:val="ru-RU"/>
        </w:rPr>
        <w:t xml:space="preserve"> до </w:t>
      </w:r>
      <w:proofErr w:type="spellStart"/>
      <w:r w:rsidRPr="00FB40F9">
        <w:rPr>
          <w:lang w:val="ru-RU"/>
        </w:rPr>
        <w:t>изтичане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сроковете</w:t>
      </w:r>
      <w:proofErr w:type="spellEnd"/>
      <w:r w:rsidRPr="00FB40F9">
        <w:rPr>
          <w:lang w:val="ru-RU"/>
        </w:rPr>
        <w:t xml:space="preserve"> по чл. 57, ал. 3 от ЗОП.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чл. 46 от </w:t>
      </w:r>
      <w:proofErr w:type="spellStart"/>
      <w:r w:rsidRPr="00FB40F9">
        <w:rPr>
          <w:lang w:val="ru-RU"/>
        </w:rPr>
        <w:t>Правилника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прилагане</w:t>
      </w:r>
      <w:proofErr w:type="spellEnd"/>
      <w:r w:rsidRPr="00FB40F9">
        <w:rPr>
          <w:lang w:val="ru-RU"/>
        </w:rPr>
        <w:t xml:space="preserve"> на Закона за </w:t>
      </w:r>
      <w:proofErr w:type="spellStart"/>
      <w:r w:rsidRPr="00FB40F9">
        <w:rPr>
          <w:lang w:val="ru-RU"/>
        </w:rPr>
        <w:t>обществените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поръчки</w:t>
      </w:r>
      <w:proofErr w:type="spellEnd"/>
      <w:r w:rsidRPr="00FB40F9">
        <w:rPr>
          <w:lang w:val="ru-RU"/>
        </w:rPr>
        <w:t xml:space="preserve"> </w:t>
      </w:r>
      <w:r w:rsidRPr="00E150C3">
        <w:rPr>
          <w:lang w:val="ru-RU"/>
        </w:rPr>
        <w:t>(</w:t>
      </w:r>
      <w:r w:rsidRPr="00FB40F9">
        <w:rPr>
          <w:lang w:val="ru-RU"/>
        </w:rPr>
        <w:t>ППЗОП</w:t>
      </w:r>
      <w:r w:rsidRPr="00E150C3">
        <w:rPr>
          <w:lang w:val="ru-RU"/>
        </w:rPr>
        <w:t>)</w:t>
      </w:r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участниците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длъжни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уведомяват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писмено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Възложителя</w:t>
      </w:r>
      <w:proofErr w:type="spellEnd"/>
      <w:r w:rsidRPr="00FB40F9">
        <w:rPr>
          <w:lang w:val="ru-RU"/>
        </w:rPr>
        <w:t xml:space="preserve"> в 3-дневен срок от </w:t>
      </w:r>
      <w:proofErr w:type="spellStart"/>
      <w:r w:rsidRPr="00FB40F9">
        <w:rPr>
          <w:lang w:val="ru-RU"/>
        </w:rPr>
        <w:t>настъпване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някое</w:t>
      </w:r>
      <w:proofErr w:type="spellEnd"/>
      <w:r w:rsidRPr="00FB40F9">
        <w:rPr>
          <w:lang w:val="ru-RU"/>
        </w:rPr>
        <w:t xml:space="preserve"> от </w:t>
      </w:r>
      <w:proofErr w:type="spellStart"/>
      <w:r w:rsidRPr="00FB40F9">
        <w:rPr>
          <w:lang w:val="ru-RU"/>
        </w:rPr>
        <w:t>обстоятелствата</w:t>
      </w:r>
      <w:proofErr w:type="spellEnd"/>
      <w:r w:rsidRPr="00FB40F9">
        <w:rPr>
          <w:lang w:val="ru-RU"/>
        </w:rPr>
        <w:t xml:space="preserve"> по чл. 54, ал. 1, чл. 101, ал. 11 и </w:t>
      </w:r>
      <w:proofErr w:type="spellStart"/>
      <w:r w:rsidRPr="00FB40F9">
        <w:rPr>
          <w:lang w:val="ru-RU"/>
        </w:rPr>
        <w:t>посочените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обявлението</w:t>
      </w:r>
      <w:proofErr w:type="spellEnd"/>
      <w:r w:rsidRPr="00FB40F9">
        <w:rPr>
          <w:lang w:val="ru-RU"/>
        </w:rPr>
        <w:t xml:space="preserve"> основания </w:t>
      </w:r>
      <w:proofErr w:type="gramStart"/>
      <w:r w:rsidRPr="00FB40F9">
        <w:rPr>
          <w:lang w:val="ru-RU"/>
        </w:rPr>
        <w:t>по</w:t>
      </w:r>
      <w:proofErr w:type="gramEnd"/>
      <w:r w:rsidRPr="00FB40F9">
        <w:rPr>
          <w:lang w:val="ru-RU"/>
        </w:rPr>
        <w:t xml:space="preserve"> чл. 55, ал. 1 от ЗОП. 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>На основани</w:t>
      </w:r>
      <w:proofErr w:type="gramStart"/>
      <w:r w:rsidRPr="00FB40F9">
        <w:rPr>
          <w:lang w:val="ru-RU"/>
        </w:rPr>
        <w:t>е</w:t>
      </w:r>
      <w:proofErr w:type="gramEnd"/>
      <w:r w:rsidRPr="00FB40F9">
        <w:rPr>
          <w:lang w:val="ru-RU"/>
        </w:rPr>
        <w:t xml:space="preserve"> чл.54, ал.1 от 3ОП 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отстранява</w:t>
      </w:r>
      <w:proofErr w:type="spellEnd"/>
      <w:r w:rsidRPr="00FB40F9">
        <w:rPr>
          <w:lang w:val="ru-RU"/>
        </w:rPr>
        <w:t xml:space="preserve"> от участие в процедура за </w:t>
      </w:r>
      <w:proofErr w:type="spellStart"/>
      <w:r w:rsidRPr="00FB40F9">
        <w:rPr>
          <w:lang w:val="ru-RU"/>
        </w:rPr>
        <w:t>възлагане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обществена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 xml:space="preserve"> участник, </w:t>
      </w:r>
      <w:proofErr w:type="spellStart"/>
      <w:r w:rsidRPr="00FB40F9">
        <w:rPr>
          <w:lang w:val="ru-RU"/>
        </w:rPr>
        <w:t>когато</w:t>
      </w:r>
      <w:proofErr w:type="spellEnd"/>
      <w:r w:rsidRPr="00FB40F9">
        <w:rPr>
          <w:lang w:val="ru-RU"/>
        </w:rPr>
        <w:t xml:space="preserve"> :1) е </w:t>
      </w:r>
      <w:proofErr w:type="spellStart"/>
      <w:r w:rsidRPr="00FB40F9">
        <w:rPr>
          <w:lang w:val="ru-RU"/>
        </w:rPr>
        <w:t>осъден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влязла</w:t>
      </w:r>
      <w:proofErr w:type="spellEnd"/>
      <w:r w:rsidRPr="00FB40F9">
        <w:rPr>
          <w:lang w:val="ru-RU"/>
        </w:rPr>
        <w:t xml:space="preserve"> в сила </w:t>
      </w:r>
      <w:proofErr w:type="spellStart"/>
      <w:r w:rsidRPr="00FB40F9">
        <w:rPr>
          <w:lang w:val="ru-RU"/>
        </w:rPr>
        <w:t>присъда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освен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ако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реабилитиран</w:t>
      </w:r>
      <w:proofErr w:type="spellEnd"/>
      <w:r w:rsidRPr="00FB40F9">
        <w:rPr>
          <w:lang w:val="ru-RU"/>
        </w:rPr>
        <w:t xml:space="preserve"> , за </w:t>
      </w:r>
      <w:proofErr w:type="spellStart"/>
      <w:r w:rsidRPr="00FB40F9">
        <w:rPr>
          <w:lang w:val="ru-RU"/>
        </w:rPr>
        <w:t>престъпление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108 а 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159 а — 159г 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172,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192а 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194 - 217,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219 — 252,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253 — 260,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301 — 307,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 321, 321а и чл.352 — 353е от </w:t>
      </w:r>
      <w:proofErr w:type="spellStart"/>
      <w:r w:rsidRPr="00FB40F9">
        <w:rPr>
          <w:lang w:val="ru-RU"/>
        </w:rPr>
        <w:t>Наказателния</w:t>
      </w:r>
      <w:proofErr w:type="spellEnd"/>
      <w:r w:rsidRPr="00FB40F9">
        <w:rPr>
          <w:lang w:val="ru-RU"/>
        </w:rPr>
        <w:t xml:space="preserve"> кодекс  2) е </w:t>
      </w:r>
      <w:proofErr w:type="spellStart"/>
      <w:r w:rsidRPr="00FB40F9">
        <w:rPr>
          <w:lang w:val="ru-RU"/>
        </w:rPr>
        <w:t>осъден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влязла</w:t>
      </w:r>
      <w:proofErr w:type="spellEnd"/>
      <w:r w:rsidRPr="00FB40F9">
        <w:rPr>
          <w:lang w:val="ru-RU"/>
        </w:rPr>
        <w:t xml:space="preserve"> в сила </w:t>
      </w:r>
      <w:proofErr w:type="spellStart"/>
      <w:r w:rsidRPr="00FB40F9">
        <w:rPr>
          <w:lang w:val="ru-RU"/>
        </w:rPr>
        <w:t>присъда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освен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ако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реабилитиран</w:t>
      </w:r>
      <w:proofErr w:type="spellEnd"/>
      <w:r w:rsidRPr="00FB40F9">
        <w:rPr>
          <w:lang w:val="ru-RU"/>
        </w:rPr>
        <w:t xml:space="preserve">, за </w:t>
      </w:r>
      <w:proofErr w:type="spellStart"/>
      <w:r w:rsidRPr="00FB40F9">
        <w:rPr>
          <w:lang w:val="ru-RU"/>
        </w:rPr>
        <w:t>престъпление</w:t>
      </w:r>
      <w:proofErr w:type="spellEnd"/>
      <w:r w:rsidRPr="00FB40F9">
        <w:rPr>
          <w:lang w:val="ru-RU"/>
        </w:rPr>
        <w:t xml:space="preserve">, аналогично на </w:t>
      </w:r>
      <w:proofErr w:type="spellStart"/>
      <w:r w:rsidRPr="00FB40F9">
        <w:rPr>
          <w:lang w:val="ru-RU"/>
        </w:rPr>
        <w:t>тези</w:t>
      </w:r>
      <w:proofErr w:type="spellEnd"/>
      <w:r w:rsidRPr="00FB40F9">
        <w:rPr>
          <w:lang w:val="ru-RU"/>
        </w:rPr>
        <w:t xml:space="preserve"> по т . 1, в друга </w:t>
      </w:r>
      <w:proofErr w:type="spellStart"/>
      <w:r w:rsidRPr="00FB40F9">
        <w:rPr>
          <w:lang w:val="ru-RU"/>
        </w:rPr>
        <w:t>държава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членка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трета</w:t>
      </w:r>
      <w:proofErr w:type="spellEnd"/>
      <w:r w:rsidRPr="00FB40F9">
        <w:rPr>
          <w:lang w:val="ru-RU"/>
        </w:rPr>
        <w:t xml:space="preserve"> страна</w:t>
      </w:r>
      <w:proofErr w:type="gramStart"/>
      <w:r w:rsidRPr="00FB40F9">
        <w:rPr>
          <w:lang w:val="ru-RU"/>
        </w:rPr>
        <w:t xml:space="preserve"> ;</w:t>
      </w:r>
      <w:proofErr w:type="gramEnd"/>
      <w:r w:rsidRPr="00FB40F9">
        <w:rPr>
          <w:lang w:val="ru-RU"/>
        </w:rPr>
        <w:t xml:space="preserve"> 3) </w:t>
      </w:r>
      <w:proofErr w:type="spellStart"/>
      <w:r w:rsidRPr="00FB40F9">
        <w:rPr>
          <w:lang w:val="ru-RU"/>
        </w:rPr>
        <w:t>има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задължения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данъци</w:t>
      </w:r>
      <w:proofErr w:type="spell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задължителни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осигурителни</w:t>
      </w:r>
      <w:proofErr w:type="spellEnd"/>
      <w:r w:rsidRPr="00FB40F9">
        <w:rPr>
          <w:lang w:val="ru-RU"/>
        </w:rPr>
        <w:t xml:space="preserve"> вноски по </w:t>
      </w:r>
      <w:proofErr w:type="spellStart"/>
      <w:r w:rsidRPr="00FB40F9">
        <w:rPr>
          <w:lang w:val="ru-RU"/>
        </w:rPr>
        <w:t>смисъла</w:t>
      </w:r>
      <w:proofErr w:type="spellEnd"/>
      <w:r w:rsidRPr="00FB40F9">
        <w:rPr>
          <w:lang w:val="ru-RU"/>
        </w:rPr>
        <w:t xml:space="preserve"> на </w:t>
      </w:r>
      <w:proofErr w:type="spellStart"/>
      <w:proofErr w:type="gramStart"/>
      <w:r w:rsidRPr="00FB40F9">
        <w:rPr>
          <w:lang w:val="ru-RU"/>
        </w:rPr>
        <w:t>чл</w:t>
      </w:r>
      <w:proofErr w:type="spellEnd"/>
      <w:proofErr w:type="gramEnd"/>
      <w:r w:rsidRPr="00FB40F9">
        <w:rPr>
          <w:lang w:val="ru-RU"/>
        </w:rPr>
        <w:t xml:space="preserve"> .162, ал. 2, т. 1 от </w:t>
      </w:r>
      <w:proofErr w:type="spellStart"/>
      <w:r w:rsidRPr="00FB40F9">
        <w:rPr>
          <w:lang w:val="ru-RU"/>
        </w:rPr>
        <w:t>Данъчно</w:t>
      </w:r>
      <w:proofErr w:type="spellEnd"/>
      <w:r w:rsidRPr="00FB40F9">
        <w:rPr>
          <w:lang w:val="ru-RU"/>
        </w:rPr>
        <w:t xml:space="preserve"> — </w:t>
      </w:r>
      <w:proofErr w:type="spellStart"/>
      <w:r w:rsidRPr="00FB40F9">
        <w:rPr>
          <w:lang w:val="ru-RU"/>
        </w:rPr>
        <w:t>осигурителния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процесуален</w:t>
      </w:r>
      <w:proofErr w:type="spellEnd"/>
      <w:r w:rsidRPr="00FB40F9">
        <w:rPr>
          <w:lang w:val="ru-RU"/>
        </w:rPr>
        <w:t xml:space="preserve"> кодекс и </w:t>
      </w:r>
      <w:proofErr w:type="spellStart"/>
      <w:r w:rsidRPr="00FB40F9">
        <w:rPr>
          <w:lang w:val="ru-RU"/>
        </w:rPr>
        <w:t>лихвите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тях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към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към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общината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седалището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възложителя</w:t>
      </w:r>
      <w:proofErr w:type="spellEnd"/>
      <w:r w:rsidRPr="00FB40F9">
        <w:rPr>
          <w:lang w:val="ru-RU"/>
        </w:rPr>
        <w:t xml:space="preserve"> и на кандидата или участника , или </w:t>
      </w:r>
      <w:proofErr w:type="spellStart"/>
      <w:r w:rsidRPr="00FB40F9">
        <w:rPr>
          <w:lang w:val="ru-RU"/>
        </w:rPr>
        <w:t>аналогични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задължения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установени</w:t>
      </w:r>
      <w:proofErr w:type="spellEnd"/>
      <w:r w:rsidRPr="00FB40F9">
        <w:rPr>
          <w:lang w:val="ru-RU"/>
        </w:rPr>
        <w:t xml:space="preserve"> с акт на компетентен орган ,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законодателството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, в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кандидатът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участникът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установен</w:t>
      </w:r>
      <w:proofErr w:type="spellEnd"/>
      <w:proofErr w:type="gramStart"/>
      <w:r w:rsidRPr="00FB40F9">
        <w:rPr>
          <w:lang w:val="ru-RU"/>
        </w:rPr>
        <w:t xml:space="preserve"> ,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освен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ако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допуснато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разсрсочване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отсрочване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обезпечение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задълженията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задължението</w:t>
      </w:r>
      <w:proofErr w:type="spellEnd"/>
      <w:r w:rsidRPr="00FB40F9">
        <w:rPr>
          <w:lang w:val="ru-RU"/>
        </w:rPr>
        <w:t xml:space="preserve"> е по акт , </w:t>
      </w:r>
      <w:proofErr w:type="spellStart"/>
      <w:r w:rsidRPr="00FB40F9">
        <w:rPr>
          <w:lang w:val="ru-RU"/>
        </w:rPr>
        <w:t>който</w:t>
      </w:r>
      <w:proofErr w:type="spellEnd"/>
      <w:r w:rsidRPr="00FB40F9">
        <w:rPr>
          <w:lang w:val="ru-RU"/>
        </w:rPr>
        <w:t xml:space="preserve"> не е </w:t>
      </w:r>
      <w:proofErr w:type="spellStart"/>
      <w:r w:rsidRPr="00FB40F9">
        <w:rPr>
          <w:lang w:val="ru-RU"/>
        </w:rPr>
        <w:t>влязъл</w:t>
      </w:r>
      <w:proofErr w:type="spellEnd"/>
      <w:r w:rsidRPr="00FB40F9">
        <w:rPr>
          <w:lang w:val="ru-RU"/>
        </w:rPr>
        <w:t xml:space="preserve"> в сила ; 4) е </w:t>
      </w:r>
      <w:proofErr w:type="spellStart"/>
      <w:r w:rsidRPr="00FB40F9">
        <w:rPr>
          <w:lang w:val="ru-RU"/>
        </w:rPr>
        <w:t>налице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неравнопвставеност</w:t>
      </w:r>
      <w:proofErr w:type="spellEnd"/>
      <w:r w:rsidRPr="00FB40F9">
        <w:rPr>
          <w:lang w:val="ru-RU"/>
        </w:rPr>
        <w:t xml:space="preserve"> в </w:t>
      </w:r>
      <w:proofErr w:type="spellStart"/>
      <w:r w:rsidRPr="00FB40F9">
        <w:rPr>
          <w:lang w:val="ru-RU"/>
        </w:rPr>
        <w:t>случаите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.44, ал .5 от 3ОП; 5. За </w:t>
      </w:r>
      <w:proofErr w:type="spellStart"/>
      <w:r w:rsidRPr="00FB40F9">
        <w:rPr>
          <w:lang w:val="ru-RU"/>
        </w:rPr>
        <w:t>когото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установено</w:t>
      </w:r>
      <w:proofErr w:type="spellEnd"/>
      <w:proofErr w:type="gramStart"/>
      <w:r w:rsidRPr="00FB40F9">
        <w:rPr>
          <w:lang w:val="ru-RU"/>
        </w:rPr>
        <w:t xml:space="preserve"> ,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че</w:t>
      </w:r>
      <w:proofErr w:type="spellEnd"/>
      <w:r w:rsidRPr="00FB40F9">
        <w:rPr>
          <w:lang w:val="ru-RU"/>
        </w:rPr>
        <w:t xml:space="preserve"> : а ) е представил документ с </w:t>
      </w:r>
      <w:proofErr w:type="spellStart"/>
      <w:r w:rsidRPr="00FB40F9">
        <w:rPr>
          <w:lang w:val="ru-RU"/>
        </w:rPr>
        <w:t>невярно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съдържание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свързан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удостоверяване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липсата</w:t>
      </w:r>
      <w:proofErr w:type="spellEnd"/>
      <w:r w:rsidRPr="00FB40F9">
        <w:rPr>
          <w:lang w:val="ru-RU"/>
        </w:rPr>
        <w:t xml:space="preserve"> на основания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изпълнението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критериите</w:t>
      </w:r>
      <w:proofErr w:type="spellEnd"/>
      <w:r w:rsidRPr="00FB40F9">
        <w:rPr>
          <w:lang w:val="ru-RU"/>
        </w:rPr>
        <w:t xml:space="preserve"> за подбор ; б ) не е предоставил </w:t>
      </w:r>
      <w:proofErr w:type="spellStart"/>
      <w:r w:rsidRPr="00FB40F9">
        <w:rPr>
          <w:lang w:val="ru-RU"/>
        </w:rPr>
        <w:t>изискваща</w:t>
      </w:r>
      <w:proofErr w:type="spellEnd"/>
      <w:r w:rsidRPr="00FB40F9">
        <w:rPr>
          <w:lang w:val="ru-RU"/>
        </w:rPr>
        <w:t xml:space="preserve"> се информация, </w:t>
      </w:r>
      <w:proofErr w:type="spellStart"/>
      <w:r w:rsidRPr="00FB40F9">
        <w:rPr>
          <w:lang w:val="ru-RU"/>
        </w:rPr>
        <w:t>свързана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удостоверяване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липсата</w:t>
      </w:r>
      <w:proofErr w:type="spellEnd"/>
      <w:r w:rsidRPr="00FB40F9">
        <w:rPr>
          <w:lang w:val="ru-RU"/>
        </w:rPr>
        <w:t xml:space="preserve"> на основания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изпълнението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критериите</w:t>
      </w:r>
      <w:proofErr w:type="spellEnd"/>
      <w:r w:rsidRPr="00FB40F9">
        <w:rPr>
          <w:lang w:val="ru-RU"/>
        </w:rPr>
        <w:t xml:space="preserve"> за подбор ; 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 xml:space="preserve">6) е </w:t>
      </w:r>
      <w:proofErr w:type="spellStart"/>
      <w:r w:rsidRPr="00FB40F9">
        <w:rPr>
          <w:lang w:val="ru-RU"/>
        </w:rPr>
        <w:t>установено</w:t>
      </w:r>
      <w:proofErr w:type="spellEnd"/>
      <w:r w:rsidRPr="00FB40F9">
        <w:rPr>
          <w:lang w:val="ru-RU"/>
        </w:rPr>
        <w:t xml:space="preserve"> с </w:t>
      </w:r>
      <w:proofErr w:type="spellStart"/>
      <w:r w:rsidRPr="00FB40F9">
        <w:rPr>
          <w:lang w:val="ru-RU"/>
        </w:rPr>
        <w:t>влязло</w:t>
      </w:r>
      <w:proofErr w:type="spellEnd"/>
      <w:r w:rsidRPr="00FB40F9">
        <w:rPr>
          <w:lang w:val="ru-RU"/>
        </w:rPr>
        <w:t xml:space="preserve"> в </w:t>
      </w:r>
      <w:proofErr w:type="spellStart"/>
      <w:proofErr w:type="gramStart"/>
      <w:r w:rsidRPr="00FB40F9">
        <w:rPr>
          <w:lang w:val="ru-RU"/>
        </w:rPr>
        <w:t>в</w:t>
      </w:r>
      <w:proofErr w:type="spellEnd"/>
      <w:proofErr w:type="gramEnd"/>
      <w:r w:rsidRPr="00FB40F9">
        <w:rPr>
          <w:lang w:val="ru-RU"/>
        </w:rPr>
        <w:t xml:space="preserve"> сила </w:t>
      </w:r>
      <w:proofErr w:type="spellStart"/>
      <w:r w:rsidRPr="00FB40F9">
        <w:rPr>
          <w:lang w:val="ru-RU"/>
        </w:rPr>
        <w:t>наказателно</w:t>
      </w:r>
      <w:proofErr w:type="spellEnd"/>
      <w:r w:rsidRPr="00FB40F9">
        <w:rPr>
          <w:lang w:val="ru-RU"/>
        </w:rPr>
        <w:t xml:space="preserve"> постановление или </w:t>
      </w:r>
      <w:proofErr w:type="spellStart"/>
      <w:r w:rsidRPr="00FB40F9">
        <w:rPr>
          <w:lang w:val="ru-RU"/>
        </w:rPr>
        <w:t>съдебно</w:t>
      </w:r>
      <w:proofErr w:type="spellEnd"/>
      <w:r w:rsidRPr="00FB40F9">
        <w:rPr>
          <w:lang w:val="ru-RU"/>
        </w:rPr>
        <w:t xml:space="preserve"> решение , </w:t>
      </w:r>
      <w:proofErr w:type="spellStart"/>
      <w:r w:rsidRPr="00FB40F9">
        <w:rPr>
          <w:lang w:val="ru-RU"/>
        </w:rPr>
        <w:t>че</w:t>
      </w:r>
      <w:proofErr w:type="spellEnd"/>
      <w:r w:rsidRPr="00FB40F9">
        <w:rPr>
          <w:lang w:val="ru-RU"/>
        </w:rPr>
        <w:t xml:space="preserve"> при </w:t>
      </w:r>
      <w:proofErr w:type="spellStart"/>
      <w:r w:rsidRPr="00FB40F9">
        <w:rPr>
          <w:lang w:val="ru-RU"/>
        </w:rPr>
        <w:t>изпълнение</w:t>
      </w:r>
      <w:proofErr w:type="spellEnd"/>
      <w:r w:rsidRPr="00FB40F9">
        <w:rPr>
          <w:lang w:val="ru-RU"/>
        </w:rPr>
        <w:t xml:space="preserve"> на договор за </w:t>
      </w:r>
      <w:proofErr w:type="spellStart"/>
      <w:r w:rsidRPr="00FB40F9">
        <w:rPr>
          <w:lang w:val="ru-RU"/>
        </w:rPr>
        <w:t>обществена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поръчка</w:t>
      </w:r>
      <w:proofErr w:type="spellEnd"/>
      <w:r w:rsidRPr="00FB40F9">
        <w:rPr>
          <w:lang w:val="ru-RU"/>
        </w:rPr>
        <w:t xml:space="preserve"> е нарушил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.118,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.128,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.245 и </w:t>
      </w:r>
      <w:proofErr w:type="spellStart"/>
      <w:r w:rsidRPr="00FB40F9">
        <w:rPr>
          <w:lang w:val="ru-RU"/>
        </w:rPr>
        <w:t>чл</w:t>
      </w:r>
      <w:proofErr w:type="spellEnd"/>
      <w:r w:rsidRPr="00FB40F9">
        <w:rPr>
          <w:lang w:val="ru-RU"/>
        </w:rPr>
        <w:t xml:space="preserve"> .301 — 305 от Кодекса на труда или </w:t>
      </w:r>
      <w:proofErr w:type="spellStart"/>
      <w:r w:rsidRPr="00FB40F9">
        <w:rPr>
          <w:lang w:val="ru-RU"/>
        </w:rPr>
        <w:t>аналогични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задължения</w:t>
      </w:r>
      <w:proofErr w:type="spellEnd"/>
      <w:r w:rsidRPr="00FB40F9">
        <w:rPr>
          <w:lang w:val="ru-RU"/>
        </w:rPr>
        <w:t xml:space="preserve"> , </w:t>
      </w:r>
      <w:proofErr w:type="spellStart"/>
      <w:r w:rsidRPr="00FB40F9">
        <w:rPr>
          <w:lang w:val="ru-RU"/>
        </w:rPr>
        <w:t>установени</w:t>
      </w:r>
      <w:proofErr w:type="spellEnd"/>
      <w:r w:rsidRPr="00FB40F9">
        <w:rPr>
          <w:lang w:val="ru-RU"/>
        </w:rPr>
        <w:t xml:space="preserve"> с акт на компетентен орган ,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законодателството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държавата</w:t>
      </w:r>
      <w:proofErr w:type="spellEnd"/>
      <w:r w:rsidRPr="00FB40F9">
        <w:rPr>
          <w:lang w:val="ru-RU"/>
        </w:rPr>
        <w:t xml:space="preserve"> , в </w:t>
      </w:r>
      <w:proofErr w:type="spellStart"/>
      <w:r w:rsidRPr="00FB40F9">
        <w:rPr>
          <w:lang w:val="ru-RU"/>
        </w:rPr>
        <w:t>която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кандидатът</w:t>
      </w:r>
      <w:proofErr w:type="spellEnd"/>
      <w:r w:rsidRPr="00FB40F9">
        <w:rPr>
          <w:lang w:val="ru-RU"/>
        </w:rPr>
        <w:t xml:space="preserve"> или </w:t>
      </w:r>
      <w:proofErr w:type="spellStart"/>
      <w:r w:rsidRPr="00FB40F9">
        <w:rPr>
          <w:lang w:val="ru-RU"/>
        </w:rPr>
        <w:t>участникът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установен</w:t>
      </w:r>
      <w:proofErr w:type="spellEnd"/>
      <w:r w:rsidRPr="00FB40F9">
        <w:rPr>
          <w:lang w:val="ru-RU"/>
        </w:rPr>
        <w:t xml:space="preserve"> ; 7) е </w:t>
      </w:r>
      <w:proofErr w:type="spellStart"/>
      <w:r w:rsidRPr="00FB40F9">
        <w:rPr>
          <w:lang w:val="ru-RU"/>
        </w:rPr>
        <w:t>налице</w:t>
      </w:r>
      <w:proofErr w:type="spellEnd"/>
      <w:r w:rsidRPr="00FB40F9">
        <w:rPr>
          <w:lang w:val="ru-RU"/>
        </w:rPr>
        <w:t xml:space="preserve"> конфликт на </w:t>
      </w:r>
      <w:proofErr w:type="spellStart"/>
      <w:r w:rsidRPr="00FB40F9">
        <w:rPr>
          <w:lang w:val="ru-RU"/>
        </w:rPr>
        <w:t>интереси</w:t>
      </w:r>
      <w:proofErr w:type="spellEnd"/>
      <w:proofErr w:type="gramStart"/>
      <w:r w:rsidRPr="00FB40F9">
        <w:rPr>
          <w:lang w:val="ru-RU"/>
        </w:rPr>
        <w:t xml:space="preserve"> ,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който</w:t>
      </w:r>
      <w:proofErr w:type="spellEnd"/>
      <w:r w:rsidRPr="00FB40F9">
        <w:rPr>
          <w:lang w:val="ru-RU"/>
        </w:rPr>
        <w:t xml:space="preserve"> не </w:t>
      </w:r>
      <w:proofErr w:type="spellStart"/>
      <w:r w:rsidRPr="00FB40F9">
        <w:rPr>
          <w:lang w:val="ru-RU"/>
        </w:rPr>
        <w:t>може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бъде</w:t>
      </w:r>
      <w:proofErr w:type="spellEnd"/>
      <w:r w:rsidRPr="00FB40F9">
        <w:rPr>
          <w:lang w:val="ru-RU"/>
        </w:rPr>
        <w:t xml:space="preserve"> отстранен .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по т. 1, 2 и 7 се </w:t>
      </w:r>
      <w:proofErr w:type="spellStart"/>
      <w:r w:rsidRPr="00FB40F9">
        <w:rPr>
          <w:lang w:val="ru-RU"/>
        </w:rPr>
        <w:t>отнасят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лицата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които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представляват</w:t>
      </w:r>
      <w:proofErr w:type="spellEnd"/>
      <w:r w:rsidRPr="00FB40F9">
        <w:rPr>
          <w:lang w:val="ru-RU"/>
        </w:rPr>
        <w:t xml:space="preserve"> участника или кандидата, </w:t>
      </w:r>
      <w:proofErr w:type="spellStart"/>
      <w:r w:rsidRPr="00FB40F9">
        <w:rPr>
          <w:lang w:val="ru-RU"/>
        </w:rPr>
        <w:t>членовете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управителни</w:t>
      </w:r>
      <w:proofErr w:type="spellEnd"/>
      <w:r w:rsidRPr="00FB40F9">
        <w:rPr>
          <w:lang w:val="ru-RU"/>
        </w:rPr>
        <w:t xml:space="preserve"> и </w:t>
      </w:r>
      <w:proofErr w:type="spellStart"/>
      <w:r w:rsidRPr="00FB40F9">
        <w:rPr>
          <w:lang w:val="ru-RU"/>
        </w:rPr>
        <w:t>надзорни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органи</w:t>
      </w:r>
      <w:proofErr w:type="spellEnd"/>
      <w:r w:rsidRPr="00FB40F9">
        <w:rPr>
          <w:lang w:val="ru-RU"/>
        </w:rPr>
        <w:t xml:space="preserve"> и за </w:t>
      </w:r>
      <w:proofErr w:type="spellStart"/>
      <w:r w:rsidRPr="00FB40F9">
        <w:rPr>
          <w:lang w:val="ru-RU"/>
        </w:rPr>
        <w:t>други</w:t>
      </w:r>
      <w:proofErr w:type="spellEnd"/>
      <w:r w:rsidRPr="00FB40F9">
        <w:rPr>
          <w:lang w:val="ru-RU"/>
        </w:rPr>
        <w:t xml:space="preserve"> лица, </w:t>
      </w:r>
      <w:proofErr w:type="spellStart"/>
      <w:r w:rsidRPr="00FB40F9">
        <w:rPr>
          <w:lang w:val="ru-RU"/>
        </w:rPr>
        <w:t>които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имат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правомощия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упражняват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контрол</w:t>
      </w:r>
      <w:proofErr w:type="spellEnd"/>
      <w:r w:rsidRPr="00FB40F9">
        <w:rPr>
          <w:lang w:val="ru-RU"/>
        </w:rPr>
        <w:t xml:space="preserve"> при </w:t>
      </w:r>
      <w:proofErr w:type="spellStart"/>
      <w:r w:rsidRPr="00FB40F9">
        <w:rPr>
          <w:lang w:val="ru-RU"/>
        </w:rPr>
        <w:t>вземането</w:t>
      </w:r>
      <w:proofErr w:type="spellEnd"/>
      <w:r w:rsidRPr="00FB40F9">
        <w:rPr>
          <w:lang w:val="ru-RU"/>
        </w:rPr>
        <w:t xml:space="preserve"> на решения от </w:t>
      </w:r>
      <w:proofErr w:type="spellStart"/>
      <w:r w:rsidRPr="00FB40F9">
        <w:rPr>
          <w:lang w:val="ru-RU"/>
        </w:rPr>
        <w:t>тези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органи</w:t>
      </w:r>
      <w:proofErr w:type="spellEnd"/>
      <w:r w:rsidRPr="00FB40F9">
        <w:rPr>
          <w:lang w:val="ru-RU"/>
        </w:rPr>
        <w:t>.</w:t>
      </w:r>
    </w:p>
    <w:p w:rsidR="00D649C3" w:rsidRPr="00FB40F9" w:rsidRDefault="00F3448D" w:rsidP="00D649C3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="00D649C3" w:rsidRPr="00FB40F9">
        <w:rPr>
          <w:lang w:val="ru-RU"/>
        </w:rPr>
        <w:t>На основани</w:t>
      </w:r>
      <w:proofErr w:type="gramStart"/>
      <w:r w:rsidR="00D649C3" w:rsidRPr="00FB40F9">
        <w:rPr>
          <w:lang w:val="ru-RU"/>
        </w:rPr>
        <w:t>е</w:t>
      </w:r>
      <w:proofErr w:type="gramEnd"/>
      <w:r w:rsidR="00D649C3" w:rsidRPr="00FB40F9">
        <w:rPr>
          <w:lang w:val="ru-RU"/>
        </w:rPr>
        <w:t xml:space="preserve"> чл. 55, ал.1  и ал. 2 от ЗОП, </w:t>
      </w:r>
      <w:proofErr w:type="spellStart"/>
      <w:r w:rsidR="00D649C3" w:rsidRPr="00FB40F9">
        <w:rPr>
          <w:lang w:val="ru-RU"/>
        </w:rPr>
        <w:t>Възложителят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ще</w:t>
      </w:r>
      <w:proofErr w:type="spellEnd"/>
      <w:r w:rsidR="00D649C3" w:rsidRPr="00FB40F9">
        <w:rPr>
          <w:lang w:val="ru-RU"/>
        </w:rPr>
        <w:t xml:space="preserve"> отстрани от участие  </w:t>
      </w:r>
      <w:proofErr w:type="spellStart"/>
      <w:r w:rsidR="00D649C3" w:rsidRPr="00FB40F9">
        <w:rPr>
          <w:lang w:val="ru-RU"/>
        </w:rPr>
        <w:t>всеки</w:t>
      </w:r>
      <w:proofErr w:type="spellEnd"/>
      <w:r w:rsidR="00D649C3" w:rsidRPr="00FB40F9">
        <w:rPr>
          <w:lang w:val="ru-RU"/>
        </w:rPr>
        <w:t xml:space="preserve"> участник: 1. </w:t>
      </w:r>
      <w:proofErr w:type="spellStart"/>
      <w:r w:rsidR="00D649C3" w:rsidRPr="00FB40F9">
        <w:rPr>
          <w:lang w:val="ru-RU"/>
        </w:rPr>
        <w:t>който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обявен</w:t>
      </w:r>
      <w:proofErr w:type="spellEnd"/>
      <w:r w:rsidR="00D649C3" w:rsidRPr="00FB40F9">
        <w:rPr>
          <w:lang w:val="ru-RU"/>
        </w:rPr>
        <w:t xml:space="preserve"> в </w:t>
      </w:r>
      <w:proofErr w:type="spellStart"/>
      <w:r w:rsidR="00D649C3" w:rsidRPr="00FB40F9">
        <w:rPr>
          <w:lang w:val="ru-RU"/>
        </w:rPr>
        <w:t>несъстоятелност</w:t>
      </w:r>
      <w:proofErr w:type="spellEnd"/>
      <w:r w:rsidR="00D649C3" w:rsidRPr="00FB40F9">
        <w:rPr>
          <w:lang w:val="ru-RU"/>
        </w:rPr>
        <w:t xml:space="preserve"> или е в производство по </w:t>
      </w:r>
      <w:proofErr w:type="spellStart"/>
      <w:r w:rsidR="00D649C3" w:rsidRPr="00FB40F9">
        <w:rPr>
          <w:lang w:val="ru-RU"/>
        </w:rPr>
        <w:t>несъстоятелност</w:t>
      </w:r>
      <w:proofErr w:type="spellEnd"/>
      <w:r w:rsidR="00D649C3" w:rsidRPr="00FB40F9">
        <w:rPr>
          <w:lang w:val="ru-RU"/>
        </w:rPr>
        <w:t xml:space="preserve">, или е в процедура по ликвидация, или е </w:t>
      </w:r>
      <w:proofErr w:type="spellStart"/>
      <w:r w:rsidR="00D649C3" w:rsidRPr="00FB40F9">
        <w:rPr>
          <w:lang w:val="ru-RU"/>
        </w:rPr>
        <w:t>сключил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извънсъдебно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споразумение</w:t>
      </w:r>
      <w:proofErr w:type="spellEnd"/>
      <w:r w:rsidR="00D649C3" w:rsidRPr="00FB40F9">
        <w:rPr>
          <w:lang w:val="ru-RU"/>
        </w:rPr>
        <w:t xml:space="preserve"> с </w:t>
      </w:r>
      <w:proofErr w:type="spellStart"/>
      <w:r w:rsidR="00D649C3" w:rsidRPr="00FB40F9">
        <w:rPr>
          <w:lang w:val="ru-RU"/>
        </w:rPr>
        <w:t>кредиторите</w:t>
      </w:r>
      <w:proofErr w:type="spellEnd"/>
      <w:r w:rsidR="00D649C3" w:rsidRPr="00FB40F9">
        <w:rPr>
          <w:lang w:val="ru-RU"/>
        </w:rPr>
        <w:t xml:space="preserve"> си по </w:t>
      </w:r>
      <w:proofErr w:type="spellStart"/>
      <w:r w:rsidR="00D649C3" w:rsidRPr="00FB40F9">
        <w:rPr>
          <w:lang w:val="ru-RU"/>
        </w:rPr>
        <w:t>смисъла</w:t>
      </w:r>
      <w:proofErr w:type="spellEnd"/>
      <w:r w:rsidR="00D649C3" w:rsidRPr="00FB40F9">
        <w:rPr>
          <w:lang w:val="ru-RU"/>
        </w:rPr>
        <w:t xml:space="preserve"> на чл. 740 от </w:t>
      </w:r>
      <w:proofErr w:type="spellStart"/>
      <w:r w:rsidR="00D649C3" w:rsidRPr="00FB40F9">
        <w:rPr>
          <w:lang w:val="ru-RU"/>
        </w:rPr>
        <w:t>Търговския</w:t>
      </w:r>
      <w:proofErr w:type="spellEnd"/>
      <w:r w:rsidR="00D649C3" w:rsidRPr="00FB40F9">
        <w:rPr>
          <w:lang w:val="ru-RU"/>
        </w:rPr>
        <w:t xml:space="preserve"> закон, или е </w:t>
      </w:r>
      <w:proofErr w:type="spellStart"/>
      <w:r w:rsidR="00D649C3" w:rsidRPr="00FB40F9">
        <w:rPr>
          <w:lang w:val="ru-RU"/>
        </w:rPr>
        <w:t>преустановил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дейността</w:t>
      </w:r>
      <w:proofErr w:type="spellEnd"/>
      <w:r w:rsidR="00D649C3" w:rsidRPr="00FB40F9">
        <w:rPr>
          <w:lang w:val="ru-RU"/>
        </w:rPr>
        <w:t xml:space="preserve"> си, а в случай, </w:t>
      </w:r>
      <w:proofErr w:type="spellStart"/>
      <w:r w:rsidR="00D649C3" w:rsidRPr="00FB40F9">
        <w:rPr>
          <w:lang w:val="ru-RU"/>
        </w:rPr>
        <w:t>че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кандидатът</w:t>
      </w:r>
      <w:proofErr w:type="spellEnd"/>
      <w:r w:rsidR="00D649C3" w:rsidRPr="00FB40F9">
        <w:rPr>
          <w:lang w:val="ru-RU"/>
        </w:rPr>
        <w:t xml:space="preserve"> или </w:t>
      </w:r>
      <w:proofErr w:type="spellStart"/>
      <w:r w:rsidR="00D649C3" w:rsidRPr="00FB40F9">
        <w:rPr>
          <w:lang w:val="ru-RU"/>
        </w:rPr>
        <w:t>участникът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чуждестранно</w:t>
      </w:r>
      <w:proofErr w:type="spellEnd"/>
      <w:r w:rsidR="00D649C3" w:rsidRPr="00FB40F9">
        <w:rPr>
          <w:lang w:val="ru-RU"/>
        </w:rPr>
        <w:t xml:space="preserve"> лице - се </w:t>
      </w:r>
      <w:proofErr w:type="spellStart"/>
      <w:r w:rsidR="00D649C3" w:rsidRPr="00FB40F9">
        <w:rPr>
          <w:lang w:val="ru-RU"/>
        </w:rPr>
        <w:t>намира</w:t>
      </w:r>
      <w:proofErr w:type="spellEnd"/>
      <w:r w:rsidR="00D649C3" w:rsidRPr="00FB40F9">
        <w:rPr>
          <w:lang w:val="ru-RU"/>
        </w:rPr>
        <w:t xml:space="preserve"> в подобно положение, </w:t>
      </w:r>
      <w:proofErr w:type="spellStart"/>
      <w:r w:rsidR="00D649C3" w:rsidRPr="00FB40F9">
        <w:rPr>
          <w:lang w:val="ru-RU"/>
        </w:rPr>
        <w:t>произтичащо</w:t>
      </w:r>
      <w:proofErr w:type="spellEnd"/>
      <w:r w:rsidR="00D649C3" w:rsidRPr="00FB40F9">
        <w:rPr>
          <w:lang w:val="ru-RU"/>
        </w:rPr>
        <w:t xml:space="preserve"> от сходна процедура, </w:t>
      </w:r>
      <w:proofErr w:type="spellStart"/>
      <w:r w:rsidR="00D649C3" w:rsidRPr="00FB40F9">
        <w:rPr>
          <w:lang w:val="ru-RU"/>
        </w:rPr>
        <w:t>съгласно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законодателството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държавата</w:t>
      </w:r>
      <w:proofErr w:type="spellEnd"/>
      <w:r w:rsidR="00D649C3" w:rsidRPr="00FB40F9">
        <w:rPr>
          <w:lang w:val="ru-RU"/>
        </w:rPr>
        <w:t xml:space="preserve">, в </w:t>
      </w:r>
      <w:proofErr w:type="spellStart"/>
      <w:r w:rsidR="00D649C3" w:rsidRPr="00FB40F9">
        <w:rPr>
          <w:lang w:val="ru-RU"/>
        </w:rPr>
        <w:t>която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установен</w:t>
      </w:r>
      <w:proofErr w:type="spellEnd"/>
      <w:r w:rsidR="00D649C3" w:rsidRPr="00FB40F9">
        <w:rPr>
          <w:lang w:val="ru-RU"/>
        </w:rPr>
        <w:t xml:space="preserve">; 2. </w:t>
      </w:r>
      <w:proofErr w:type="gramStart"/>
      <w:r w:rsidR="00D649C3" w:rsidRPr="00FB40F9">
        <w:rPr>
          <w:lang w:val="ru-RU"/>
        </w:rPr>
        <w:t>лишен</w:t>
      </w:r>
      <w:proofErr w:type="gramEnd"/>
      <w:r w:rsidR="00D649C3" w:rsidRPr="00FB40F9">
        <w:rPr>
          <w:lang w:val="ru-RU"/>
        </w:rPr>
        <w:t xml:space="preserve"> е от </w:t>
      </w:r>
      <w:proofErr w:type="spellStart"/>
      <w:r w:rsidR="00D649C3" w:rsidRPr="00FB40F9">
        <w:rPr>
          <w:lang w:val="ru-RU"/>
        </w:rPr>
        <w:t>правото</w:t>
      </w:r>
      <w:proofErr w:type="spellEnd"/>
      <w:r w:rsidR="00D649C3" w:rsidRPr="00FB40F9">
        <w:rPr>
          <w:lang w:val="ru-RU"/>
        </w:rPr>
        <w:t xml:space="preserve"> да </w:t>
      </w:r>
      <w:proofErr w:type="spellStart"/>
      <w:r w:rsidR="00D649C3" w:rsidRPr="00FB40F9">
        <w:rPr>
          <w:lang w:val="ru-RU"/>
        </w:rPr>
        <w:t>упражнява</w:t>
      </w:r>
      <w:proofErr w:type="spellEnd"/>
      <w:r w:rsidR="00D649C3" w:rsidRPr="00FB40F9">
        <w:rPr>
          <w:lang w:val="ru-RU"/>
        </w:rPr>
        <w:t xml:space="preserve"> определена </w:t>
      </w:r>
      <w:proofErr w:type="spellStart"/>
      <w:r w:rsidR="00D649C3" w:rsidRPr="00FB40F9">
        <w:rPr>
          <w:lang w:val="ru-RU"/>
        </w:rPr>
        <w:t>професия</w:t>
      </w:r>
      <w:proofErr w:type="spellEnd"/>
      <w:r w:rsidR="00D649C3" w:rsidRPr="00FB40F9">
        <w:rPr>
          <w:lang w:val="ru-RU"/>
        </w:rPr>
        <w:t xml:space="preserve"> или </w:t>
      </w:r>
      <w:proofErr w:type="spellStart"/>
      <w:r w:rsidR="00D649C3" w:rsidRPr="00FB40F9">
        <w:rPr>
          <w:lang w:val="ru-RU"/>
        </w:rPr>
        <w:t>дейност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съгласно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законодателството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държавата</w:t>
      </w:r>
      <w:proofErr w:type="spellEnd"/>
      <w:r w:rsidR="00D649C3" w:rsidRPr="00FB40F9">
        <w:rPr>
          <w:lang w:val="ru-RU"/>
        </w:rPr>
        <w:t xml:space="preserve">, в </w:t>
      </w:r>
      <w:proofErr w:type="spellStart"/>
      <w:r w:rsidR="00D649C3" w:rsidRPr="00FB40F9">
        <w:rPr>
          <w:lang w:val="ru-RU"/>
        </w:rPr>
        <w:t>която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извършено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деянието</w:t>
      </w:r>
      <w:proofErr w:type="spellEnd"/>
      <w:r w:rsidR="00D649C3" w:rsidRPr="00FB40F9">
        <w:rPr>
          <w:lang w:val="ru-RU"/>
        </w:rPr>
        <w:t xml:space="preserve">; 3. </w:t>
      </w:r>
      <w:proofErr w:type="spellStart"/>
      <w:r w:rsidR="00D649C3" w:rsidRPr="00FB40F9">
        <w:rPr>
          <w:lang w:val="ru-RU"/>
        </w:rPr>
        <w:t>който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сключил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споразумение</w:t>
      </w:r>
      <w:proofErr w:type="spellEnd"/>
      <w:r w:rsidR="00D649C3" w:rsidRPr="00FB40F9">
        <w:rPr>
          <w:lang w:val="ru-RU"/>
        </w:rPr>
        <w:t xml:space="preserve"> с </w:t>
      </w:r>
      <w:proofErr w:type="spellStart"/>
      <w:r w:rsidR="00D649C3" w:rsidRPr="00FB40F9">
        <w:rPr>
          <w:lang w:val="ru-RU"/>
        </w:rPr>
        <w:t>други</w:t>
      </w:r>
      <w:proofErr w:type="spellEnd"/>
      <w:r w:rsidR="00D649C3" w:rsidRPr="00FB40F9">
        <w:rPr>
          <w:lang w:val="ru-RU"/>
        </w:rPr>
        <w:t xml:space="preserve"> лица с цел </w:t>
      </w:r>
      <w:proofErr w:type="spellStart"/>
      <w:r w:rsidR="00D649C3" w:rsidRPr="00FB40F9">
        <w:rPr>
          <w:lang w:val="ru-RU"/>
        </w:rPr>
        <w:t>нарушаване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конкуренцията</w:t>
      </w:r>
      <w:proofErr w:type="spellEnd"/>
      <w:r w:rsidR="00D649C3" w:rsidRPr="00FB40F9">
        <w:rPr>
          <w:lang w:val="ru-RU"/>
        </w:rPr>
        <w:t xml:space="preserve">, </w:t>
      </w:r>
      <w:proofErr w:type="spellStart"/>
      <w:r w:rsidR="00D649C3" w:rsidRPr="00FB40F9">
        <w:rPr>
          <w:lang w:val="ru-RU"/>
        </w:rPr>
        <w:t>когато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нарушението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установено</w:t>
      </w:r>
      <w:proofErr w:type="spellEnd"/>
      <w:r w:rsidR="00D649C3" w:rsidRPr="00FB40F9">
        <w:rPr>
          <w:lang w:val="ru-RU"/>
        </w:rPr>
        <w:t xml:space="preserve"> с акт на компетентен орган; 4. </w:t>
      </w:r>
      <w:proofErr w:type="spellStart"/>
      <w:r w:rsidR="00D649C3" w:rsidRPr="00FB40F9">
        <w:rPr>
          <w:lang w:val="ru-RU"/>
        </w:rPr>
        <w:t>който</w:t>
      </w:r>
      <w:proofErr w:type="spellEnd"/>
      <w:r w:rsidR="00D649C3" w:rsidRPr="00FB40F9">
        <w:rPr>
          <w:lang w:val="ru-RU"/>
        </w:rPr>
        <w:t xml:space="preserve"> доказано е, </w:t>
      </w:r>
      <w:proofErr w:type="spellStart"/>
      <w:r w:rsidR="00D649C3" w:rsidRPr="00FB40F9">
        <w:rPr>
          <w:lang w:val="ru-RU"/>
        </w:rPr>
        <w:t>че</w:t>
      </w:r>
      <w:proofErr w:type="spellEnd"/>
      <w:r w:rsidR="00D649C3" w:rsidRPr="00FB40F9">
        <w:rPr>
          <w:lang w:val="ru-RU"/>
        </w:rPr>
        <w:t xml:space="preserve"> е виновен за </w:t>
      </w:r>
      <w:proofErr w:type="spellStart"/>
      <w:r w:rsidR="00D649C3" w:rsidRPr="00FB40F9">
        <w:rPr>
          <w:lang w:val="ru-RU"/>
        </w:rPr>
        <w:t>неизпълнение</w:t>
      </w:r>
      <w:proofErr w:type="spellEnd"/>
      <w:r w:rsidR="00D649C3" w:rsidRPr="00FB40F9">
        <w:rPr>
          <w:lang w:val="ru-RU"/>
        </w:rPr>
        <w:t xml:space="preserve"> на договор за </w:t>
      </w:r>
      <w:proofErr w:type="spellStart"/>
      <w:r w:rsidR="00D649C3" w:rsidRPr="00FB40F9">
        <w:rPr>
          <w:lang w:val="ru-RU"/>
        </w:rPr>
        <w:t>обществена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поръчка</w:t>
      </w:r>
      <w:proofErr w:type="spellEnd"/>
      <w:r w:rsidR="00D649C3" w:rsidRPr="00FB40F9">
        <w:rPr>
          <w:lang w:val="ru-RU"/>
        </w:rPr>
        <w:t xml:space="preserve"> или на договор за </w:t>
      </w:r>
      <w:proofErr w:type="spellStart"/>
      <w:r w:rsidR="00D649C3" w:rsidRPr="00FB40F9">
        <w:rPr>
          <w:lang w:val="ru-RU"/>
        </w:rPr>
        <w:t>концесия</w:t>
      </w:r>
      <w:proofErr w:type="spellEnd"/>
      <w:r w:rsidR="00D649C3" w:rsidRPr="00FB40F9">
        <w:rPr>
          <w:lang w:val="ru-RU"/>
        </w:rPr>
        <w:t xml:space="preserve"> за </w:t>
      </w:r>
      <w:proofErr w:type="spellStart"/>
      <w:r w:rsidR="00D649C3" w:rsidRPr="00FB40F9">
        <w:rPr>
          <w:lang w:val="ru-RU"/>
        </w:rPr>
        <w:t>строителство</w:t>
      </w:r>
      <w:proofErr w:type="spellEnd"/>
      <w:r w:rsidR="00D649C3" w:rsidRPr="00FB40F9">
        <w:rPr>
          <w:lang w:val="ru-RU"/>
        </w:rPr>
        <w:t xml:space="preserve"> или услуга, довело до </w:t>
      </w:r>
      <w:proofErr w:type="spellStart"/>
      <w:r w:rsidR="00D649C3" w:rsidRPr="00FB40F9">
        <w:rPr>
          <w:lang w:val="ru-RU"/>
        </w:rPr>
        <w:t>предсрочното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му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прекратяване</w:t>
      </w:r>
      <w:proofErr w:type="spellEnd"/>
      <w:r w:rsidR="00D649C3" w:rsidRPr="00FB40F9">
        <w:rPr>
          <w:lang w:val="ru-RU"/>
        </w:rPr>
        <w:t xml:space="preserve">, </w:t>
      </w:r>
      <w:proofErr w:type="spellStart"/>
      <w:r w:rsidR="00D649C3" w:rsidRPr="00FB40F9">
        <w:rPr>
          <w:lang w:val="ru-RU"/>
        </w:rPr>
        <w:t>изплащане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обезщетение</w:t>
      </w:r>
      <w:proofErr w:type="spellEnd"/>
      <w:r w:rsidR="00D649C3" w:rsidRPr="00FB40F9">
        <w:rPr>
          <w:lang w:val="ru-RU"/>
        </w:rPr>
        <w:t xml:space="preserve"> или </w:t>
      </w:r>
      <w:proofErr w:type="spellStart"/>
      <w:r w:rsidR="00D649C3" w:rsidRPr="00FB40F9">
        <w:rPr>
          <w:lang w:val="ru-RU"/>
        </w:rPr>
        <w:t>други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подобни</w:t>
      </w:r>
      <w:proofErr w:type="spellEnd"/>
      <w:r w:rsidR="00D649C3" w:rsidRPr="00FB40F9">
        <w:rPr>
          <w:lang w:val="ru-RU"/>
        </w:rPr>
        <w:t xml:space="preserve"> санкции, с </w:t>
      </w:r>
      <w:proofErr w:type="spellStart"/>
      <w:r w:rsidR="00D649C3" w:rsidRPr="00FB40F9">
        <w:rPr>
          <w:lang w:val="ru-RU"/>
        </w:rPr>
        <w:t>изключение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случаите</w:t>
      </w:r>
      <w:proofErr w:type="spellEnd"/>
      <w:r w:rsidR="00D649C3" w:rsidRPr="00FB40F9">
        <w:rPr>
          <w:lang w:val="ru-RU"/>
        </w:rPr>
        <w:t xml:space="preserve">, </w:t>
      </w:r>
      <w:proofErr w:type="spellStart"/>
      <w:r w:rsidR="00D649C3" w:rsidRPr="00FB40F9">
        <w:rPr>
          <w:lang w:val="ru-RU"/>
        </w:rPr>
        <w:t>когато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неизпълнението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засяга</w:t>
      </w:r>
      <w:proofErr w:type="spellEnd"/>
      <w:r w:rsidR="00D649C3" w:rsidRPr="00FB40F9">
        <w:rPr>
          <w:lang w:val="ru-RU"/>
        </w:rPr>
        <w:t xml:space="preserve"> по </w:t>
      </w:r>
      <w:proofErr w:type="gramStart"/>
      <w:r w:rsidR="00D649C3" w:rsidRPr="00FB40F9">
        <w:rPr>
          <w:lang w:val="ru-RU"/>
        </w:rPr>
        <w:t>-</w:t>
      </w:r>
      <w:proofErr w:type="spellStart"/>
      <w:r w:rsidR="00D649C3" w:rsidRPr="00FB40F9">
        <w:rPr>
          <w:lang w:val="ru-RU"/>
        </w:rPr>
        <w:t>м</w:t>
      </w:r>
      <w:proofErr w:type="gramEnd"/>
      <w:r w:rsidR="00D649C3" w:rsidRPr="00FB40F9">
        <w:rPr>
          <w:lang w:val="ru-RU"/>
        </w:rPr>
        <w:t>алко</w:t>
      </w:r>
      <w:proofErr w:type="spellEnd"/>
      <w:r w:rsidR="00D649C3" w:rsidRPr="00FB40F9">
        <w:rPr>
          <w:lang w:val="ru-RU"/>
        </w:rPr>
        <w:t xml:space="preserve"> от 50 на сто от </w:t>
      </w:r>
      <w:proofErr w:type="spellStart"/>
      <w:r w:rsidR="00D649C3" w:rsidRPr="00FB40F9">
        <w:rPr>
          <w:lang w:val="ru-RU"/>
        </w:rPr>
        <w:t>стойността</w:t>
      </w:r>
      <w:proofErr w:type="spellEnd"/>
      <w:r w:rsidR="00D649C3" w:rsidRPr="00FB40F9">
        <w:rPr>
          <w:lang w:val="ru-RU"/>
        </w:rPr>
        <w:t xml:space="preserve"> или </w:t>
      </w:r>
      <w:proofErr w:type="spellStart"/>
      <w:r w:rsidR="00D649C3" w:rsidRPr="00FB40F9">
        <w:rPr>
          <w:lang w:val="ru-RU"/>
        </w:rPr>
        <w:t>обема</w:t>
      </w:r>
      <w:proofErr w:type="spellEnd"/>
      <w:r w:rsidR="00D649C3" w:rsidRPr="00FB40F9">
        <w:rPr>
          <w:lang w:val="ru-RU"/>
        </w:rPr>
        <w:t xml:space="preserve"> на договора; 5. </w:t>
      </w:r>
      <w:proofErr w:type="spellStart"/>
      <w:r w:rsidR="00D649C3" w:rsidRPr="00FB40F9">
        <w:rPr>
          <w:lang w:val="ru-RU"/>
        </w:rPr>
        <w:t>който</w:t>
      </w:r>
      <w:proofErr w:type="spellEnd"/>
      <w:r w:rsidR="00D649C3" w:rsidRPr="00FB40F9">
        <w:rPr>
          <w:lang w:val="ru-RU"/>
        </w:rPr>
        <w:t xml:space="preserve"> е </w:t>
      </w:r>
      <w:proofErr w:type="spellStart"/>
      <w:r w:rsidR="00D649C3" w:rsidRPr="00FB40F9">
        <w:rPr>
          <w:lang w:val="ru-RU"/>
        </w:rPr>
        <w:t>опитал</w:t>
      </w:r>
      <w:proofErr w:type="spellEnd"/>
      <w:r w:rsidR="00D649C3" w:rsidRPr="00FB40F9">
        <w:rPr>
          <w:lang w:val="ru-RU"/>
        </w:rPr>
        <w:t xml:space="preserve"> да: а) </w:t>
      </w:r>
      <w:proofErr w:type="spellStart"/>
      <w:r w:rsidR="00D649C3" w:rsidRPr="00FB40F9">
        <w:rPr>
          <w:lang w:val="ru-RU"/>
        </w:rPr>
        <w:t>повлияе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вземането</w:t>
      </w:r>
      <w:proofErr w:type="spellEnd"/>
      <w:r w:rsidR="00D649C3" w:rsidRPr="00FB40F9">
        <w:rPr>
          <w:lang w:val="ru-RU"/>
        </w:rPr>
        <w:t xml:space="preserve"> на решение от страна на </w:t>
      </w:r>
      <w:proofErr w:type="spellStart"/>
      <w:r w:rsidR="00D649C3" w:rsidRPr="00FB40F9">
        <w:rPr>
          <w:lang w:val="ru-RU"/>
        </w:rPr>
        <w:t>възложителя</w:t>
      </w:r>
      <w:proofErr w:type="spellEnd"/>
      <w:r w:rsidR="00D649C3" w:rsidRPr="00FB40F9">
        <w:rPr>
          <w:lang w:val="ru-RU"/>
        </w:rPr>
        <w:t xml:space="preserve">, </w:t>
      </w:r>
      <w:proofErr w:type="spellStart"/>
      <w:r w:rsidR="00D649C3" w:rsidRPr="00FB40F9">
        <w:rPr>
          <w:lang w:val="ru-RU"/>
        </w:rPr>
        <w:t>свързано</w:t>
      </w:r>
      <w:proofErr w:type="spellEnd"/>
      <w:r w:rsidR="00D649C3" w:rsidRPr="00FB40F9">
        <w:rPr>
          <w:lang w:val="ru-RU"/>
        </w:rPr>
        <w:t xml:space="preserve"> с </w:t>
      </w:r>
      <w:proofErr w:type="spellStart"/>
      <w:r w:rsidR="00D649C3" w:rsidRPr="00FB40F9">
        <w:rPr>
          <w:lang w:val="ru-RU"/>
        </w:rPr>
        <w:t>отстраняването</w:t>
      </w:r>
      <w:proofErr w:type="spellEnd"/>
      <w:r w:rsidR="00D649C3" w:rsidRPr="00FB40F9">
        <w:rPr>
          <w:lang w:val="ru-RU"/>
        </w:rPr>
        <w:t xml:space="preserve">, подбора или </w:t>
      </w:r>
      <w:proofErr w:type="spellStart"/>
      <w:r w:rsidR="00D649C3" w:rsidRPr="00FB40F9">
        <w:rPr>
          <w:lang w:val="ru-RU"/>
        </w:rPr>
        <w:t>възлагането</w:t>
      </w:r>
      <w:proofErr w:type="spellEnd"/>
      <w:r w:rsidR="00D649C3" w:rsidRPr="00FB40F9">
        <w:rPr>
          <w:lang w:val="ru-RU"/>
        </w:rPr>
        <w:t xml:space="preserve">, </w:t>
      </w:r>
      <w:proofErr w:type="spellStart"/>
      <w:r w:rsidR="00D649C3" w:rsidRPr="00FB40F9">
        <w:rPr>
          <w:lang w:val="ru-RU"/>
        </w:rPr>
        <w:t>включително</w:t>
      </w:r>
      <w:proofErr w:type="spellEnd"/>
      <w:r w:rsidR="00D649C3" w:rsidRPr="00FB40F9">
        <w:rPr>
          <w:lang w:val="ru-RU"/>
        </w:rPr>
        <w:t xml:space="preserve"> чрез </w:t>
      </w:r>
      <w:proofErr w:type="spellStart"/>
      <w:r w:rsidR="00D649C3" w:rsidRPr="00FB40F9">
        <w:rPr>
          <w:lang w:val="ru-RU"/>
        </w:rPr>
        <w:t>предоставяне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невярна</w:t>
      </w:r>
      <w:proofErr w:type="spellEnd"/>
      <w:r w:rsidR="00D649C3" w:rsidRPr="00FB40F9">
        <w:rPr>
          <w:lang w:val="ru-RU"/>
        </w:rPr>
        <w:t xml:space="preserve"> или </w:t>
      </w:r>
      <w:proofErr w:type="spellStart"/>
      <w:r w:rsidR="00D649C3" w:rsidRPr="00FB40F9">
        <w:rPr>
          <w:lang w:val="ru-RU"/>
        </w:rPr>
        <w:t>заблуждаваща</w:t>
      </w:r>
      <w:proofErr w:type="spellEnd"/>
      <w:r w:rsidR="00D649C3" w:rsidRPr="00FB40F9">
        <w:rPr>
          <w:lang w:val="ru-RU"/>
        </w:rPr>
        <w:t xml:space="preserve"> информация, или б) получи информация, </w:t>
      </w:r>
      <w:proofErr w:type="spellStart"/>
      <w:r w:rsidR="00D649C3" w:rsidRPr="00FB40F9">
        <w:rPr>
          <w:lang w:val="ru-RU"/>
        </w:rPr>
        <w:t>която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може</w:t>
      </w:r>
      <w:proofErr w:type="spellEnd"/>
      <w:r w:rsidR="00D649C3" w:rsidRPr="00FB40F9">
        <w:rPr>
          <w:lang w:val="ru-RU"/>
        </w:rPr>
        <w:t xml:space="preserve"> </w:t>
      </w:r>
      <w:proofErr w:type="gramStart"/>
      <w:r w:rsidR="00D649C3" w:rsidRPr="00FB40F9">
        <w:rPr>
          <w:lang w:val="ru-RU"/>
        </w:rPr>
        <w:t xml:space="preserve">да </w:t>
      </w:r>
      <w:proofErr w:type="spellStart"/>
      <w:r w:rsidR="00D649C3" w:rsidRPr="00FB40F9">
        <w:rPr>
          <w:lang w:val="ru-RU"/>
        </w:rPr>
        <w:t>му</w:t>
      </w:r>
      <w:proofErr w:type="spellEnd"/>
      <w:proofErr w:type="gram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даде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неоснователно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предимство</w:t>
      </w:r>
      <w:proofErr w:type="spellEnd"/>
      <w:r w:rsidR="00D649C3" w:rsidRPr="00FB40F9">
        <w:rPr>
          <w:lang w:val="ru-RU"/>
        </w:rPr>
        <w:t xml:space="preserve"> в </w:t>
      </w:r>
      <w:proofErr w:type="spellStart"/>
      <w:r w:rsidR="00D649C3" w:rsidRPr="00FB40F9">
        <w:rPr>
          <w:lang w:val="ru-RU"/>
        </w:rPr>
        <w:t>процедурата</w:t>
      </w:r>
      <w:proofErr w:type="spellEnd"/>
      <w:r w:rsidR="00D649C3" w:rsidRPr="00FB40F9">
        <w:rPr>
          <w:lang w:val="ru-RU"/>
        </w:rPr>
        <w:t xml:space="preserve"> за </w:t>
      </w:r>
      <w:proofErr w:type="spellStart"/>
      <w:r w:rsidR="00D649C3" w:rsidRPr="00FB40F9">
        <w:rPr>
          <w:lang w:val="ru-RU"/>
        </w:rPr>
        <w:t>възлагане</w:t>
      </w:r>
      <w:proofErr w:type="spellEnd"/>
      <w:r w:rsidR="00D649C3" w:rsidRPr="00FB40F9">
        <w:rPr>
          <w:lang w:val="ru-RU"/>
        </w:rPr>
        <w:t xml:space="preserve"> на </w:t>
      </w:r>
      <w:proofErr w:type="spellStart"/>
      <w:r w:rsidR="00D649C3" w:rsidRPr="00FB40F9">
        <w:rPr>
          <w:lang w:val="ru-RU"/>
        </w:rPr>
        <w:t>обществена</w:t>
      </w:r>
      <w:proofErr w:type="spellEnd"/>
      <w:r w:rsidR="00D649C3" w:rsidRPr="00FB40F9">
        <w:rPr>
          <w:lang w:val="ru-RU"/>
        </w:rPr>
        <w:t xml:space="preserve"> </w:t>
      </w:r>
      <w:proofErr w:type="spellStart"/>
      <w:r w:rsidR="00D649C3" w:rsidRPr="00FB40F9">
        <w:rPr>
          <w:lang w:val="ru-RU"/>
        </w:rPr>
        <w:t>поръчка</w:t>
      </w:r>
      <w:proofErr w:type="spellEnd"/>
      <w:r w:rsidR="00D649C3" w:rsidRPr="00FB40F9">
        <w:rPr>
          <w:lang w:val="ru-RU"/>
        </w:rPr>
        <w:t>.</w:t>
      </w: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</w:p>
    <w:p w:rsidR="00D649C3" w:rsidRPr="00FB40F9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8.</w:t>
      </w:r>
      <w:r w:rsidRPr="00BB4AD5">
        <w:t> </w:t>
      </w:r>
      <w:proofErr w:type="spellStart"/>
      <w:r w:rsidRPr="00FB40F9">
        <w:rPr>
          <w:lang w:val="ru-RU"/>
        </w:rPr>
        <w:t>Когато</w:t>
      </w:r>
      <w:proofErr w:type="spellEnd"/>
      <w:r w:rsidRPr="00FB40F9">
        <w:rPr>
          <w:lang w:val="ru-RU"/>
        </w:rPr>
        <w:t xml:space="preserve"> участник </w:t>
      </w:r>
      <w:proofErr w:type="spellStart"/>
      <w:r w:rsidRPr="00FB40F9">
        <w:rPr>
          <w:lang w:val="ru-RU"/>
        </w:rPr>
        <w:t>предвижда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използването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подизпълнител</w:t>
      </w:r>
      <w:proofErr w:type="spellEnd"/>
      <w:r w:rsidRPr="00FB40F9">
        <w:rPr>
          <w:lang w:val="ru-RU"/>
        </w:rPr>
        <w:t xml:space="preserve"> по </w:t>
      </w:r>
      <w:proofErr w:type="spellStart"/>
      <w:r w:rsidRPr="00FB40F9">
        <w:rPr>
          <w:lang w:val="ru-RU"/>
        </w:rPr>
        <w:t>смисъла</w:t>
      </w:r>
      <w:proofErr w:type="spellEnd"/>
      <w:r w:rsidRPr="00FB40F9">
        <w:rPr>
          <w:lang w:val="ru-RU"/>
        </w:rPr>
        <w:t xml:space="preserve"> на § 2, т. 34 от </w:t>
      </w:r>
      <w:proofErr w:type="gramStart"/>
      <w:r w:rsidRPr="00FB40F9">
        <w:rPr>
          <w:lang w:val="ru-RU"/>
        </w:rPr>
        <w:t>ДР</w:t>
      </w:r>
      <w:proofErr w:type="gramEnd"/>
      <w:r w:rsidRPr="00FB40F9">
        <w:rPr>
          <w:lang w:val="ru-RU"/>
        </w:rPr>
        <w:t xml:space="preserve"> на ЗОП или се </w:t>
      </w:r>
      <w:proofErr w:type="spellStart"/>
      <w:r w:rsidRPr="00FB40F9">
        <w:rPr>
          <w:lang w:val="ru-RU"/>
        </w:rPr>
        <w:t>позовава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капацитета</w:t>
      </w:r>
      <w:proofErr w:type="spellEnd"/>
      <w:r w:rsidRPr="00FB40F9">
        <w:rPr>
          <w:lang w:val="ru-RU"/>
        </w:rPr>
        <w:t xml:space="preserve"> на трети лица по чл. 65, ал. 1 от ЗОП, </w:t>
      </w:r>
      <w:proofErr w:type="spellStart"/>
      <w:r w:rsidRPr="00FB40F9">
        <w:rPr>
          <w:lang w:val="ru-RU"/>
        </w:rPr>
        <w:t>следва</w:t>
      </w:r>
      <w:proofErr w:type="spellEnd"/>
      <w:r w:rsidRPr="00FB40F9">
        <w:rPr>
          <w:lang w:val="ru-RU"/>
        </w:rPr>
        <w:t xml:space="preserve"> да </w:t>
      </w:r>
      <w:proofErr w:type="spellStart"/>
      <w:r w:rsidRPr="00FB40F9">
        <w:rPr>
          <w:lang w:val="ru-RU"/>
        </w:rPr>
        <w:t>има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предвид</w:t>
      </w:r>
      <w:proofErr w:type="spellEnd"/>
      <w:r w:rsidRPr="00FB40F9">
        <w:rPr>
          <w:lang w:val="ru-RU"/>
        </w:rPr>
        <w:t xml:space="preserve">, </w:t>
      </w:r>
      <w:proofErr w:type="spellStart"/>
      <w:r w:rsidRPr="00FB40F9">
        <w:rPr>
          <w:lang w:val="ru-RU"/>
        </w:rPr>
        <w:t>че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отстраняване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прилагат</w:t>
      </w:r>
      <w:proofErr w:type="spellEnd"/>
      <w:r w:rsidRPr="00FB40F9">
        <w:rPr>
          <w:lang w:val="ru-RU"/>
        </w:rPr>
        <w:t xml:space="preserve"> и за </w:t>
      </w:r>
      <w:proofErr w:type="spellStart"/>
      <w:r w:rsidRPr="00FB40F9">
        <w:rPr>
          <w:lang w:val="ru-RU"/>
        </w:rPr>
        <w:t>подизпълнителите</w:t>
      </w:r>
      <w:proofErr w:type="spellEnd"/>
      <w:r w:rsidRPr="00FB40F9">
        <w:rPr>
          <w:lang w:val="ru-RU"/>
        </w:rPr>
        <w:t xml:space="preserve"> и за </w:t>
      </w:r>
      <w:proofErr w:type="spellStart"/>
      <w:r w:rsidRPr="00FB40F9">
        <w:rPr>
          <w:lang w:val="ru-RU"/>
        </w:rPr>
        <w:t>третите</w:t>
      </w:r>
      <w:proofErr w:type="spellEnd"/>
      <w:r w:rsidRPr="00FB40F9">
        <w:rPr>
          <w:lang w:val="ru-RU"/>
        </w:rPr>
        <w:t xml:space="preserve"> лица.</w:t>
      </w:r>
    </w:p>
    <w:p w:rsidR="00D649C3" w:rsidRDefault="00D649C3" w:rsidP="00D649C3">
      <w:pPr>
        <w:tabs>
          <w:tab w:val="left" w:pos="426"/>
        </w:tabs>
        <w:jc w:val="both"/>
        <w:rPr>
          <w:lang w:val="ru-RU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9</w:t>
      </w:r>
      <w:r w:rsidRPr="00FB40F9">
        <w:rPr>
          <w:b/>
          <w:bCs/>
          <w:lang w:val="ru-RU"/>
        </w:rPr>
        <w:t>.</w:t>
      </w:r>
      <w:r w:rsidRPr="00BB4AD5">
        <w:rPr>
          <w:b/>
          <w:bCs/>
        </w:rPr>
        <w:t> </w:t>
      </w:r>
      <w:r w:rsidRPr="00FB40F9">
        <w:rPr>
          <w:lang w:val="ru-RU"/>
        </w:rPr>
        <w:t xml:space="preserve">Участник, за </w:t>
      </w:r>
      <w:proofErr w:type="spellStart"/>
      <w:r w:rsidRPr="00FB40F9">
        <w:rPr>
          <w:lang w:val="ru-RU"/>
        </w:rPr>
        <w:t>когото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налице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по чл. 54, ал. 1 и </w:t>
      </w:r>
      <w:proofErr w:type="spellStart"/>
      <w:r w:rsidRPr="00FB40F9">
        <w:rPr>
          <w:lang w:val="ru-RU"/>
        </w:rPr>
        <w:t>посочените</w:t>
      </w:r>
      <w:proofErr w:type="spellEnd"/>
      <w:r w:rsidRPr="00FB40F9">
        <w:rPr>
          <w:lang w:val="ru-RU"/>
        </w:rPr>
        <w:t xml:space="preserve"> в </w:t>
      </w:r>
      <w:proofErr w:type="spellStart"/>
      <w:r>
        <w:rPr>
          <w:lang w:val="ru-RU"/>
        </w:rPr>
        <w:t>документацията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обстоятелства</w:t>
      </w:r>
      <w:proofErr w:type="spellEnd"/>
      <w:r w:rsidRPr="00FB40F9">
        <w:rPr>
          <w:lang w:val="ru-RU"/>
        </w:rPr>
        <w:t xml:space="preserve"> по чл. 55, ал. 1 от ЗОП, </w:t>
      </w:r>
      <w:proofErr w:type="spellStart"/>
      <w:r w:rsidRPr="00FB40F9">
        <w:rPr>
          <w:lang w:val="ru-RU"/>
        </w:rPr>
        <w:t>има</w:t>
      </w:r>
      <w:proofErr w:type="spellEnd"/>
      <w:r w:rsidRPr="00FB40F9">
        <w:rPr>
          <w:lang w:val="ru-RU"/>
        </w:rPr>
        <w:t xml:space="preserve"> право да </w:t>
      </w:r>
      <w:proofErr w:type="spellStart"/>
      <w:r w:rsidRPr="00FB40F9">
        <w:rPr>
          <w:lang w:val="ru-RU"/>
        </w:rPr>
        <w:t>предприеме</w:t>
      </w:r>
      <w:proofErr w:type="spellEnd"/>
      <w:r w:rsidRPr="00FB40F9">
        <w:rPr>
          <w:lang w:val="ru-RU"/>
        </w:rPr>
        <w:t xml:space="preserve"> мерки </w:t>
      </w:r>
      <w:proofErr w:type="gramStart"/>
      <w:r w:rsidRPr="00FB40F9">
        <w:rPr>
          <w:lang w:val="ru-RU"/>
        </w:rPr>
        <w:t>за</w:t>
      </w:r>
      <w:proofErr w:type="gram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доказване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надеждност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съгласно</w:t>
      </w:r>
      <w:proofErr w:type="spellEnd"/>
      <w:r w:rsidRPr="00FB40F9">
        <w:rPr>
          <w:lang w:val="ru-RU"/>
        </w:rPr>
        <w:t xml:space="preserve"> чл. 56, ал. 1 от ЗОП.</w:t>
      </w:r>
    </w:p>
    <w:p w:rsidR="00D649C3" w:rsidRPr="00FB40F9" w:rsidRDefault="00D649C3" w:rsidP="00D649C3">
      <w:pPr>
        <w:tabs>
          <w:tab w:val="left" w:pos="426"/>
        </w:tabs>
        <w:jc w:val="both"/>
        <w:rPr>
          <w:color w:val="000000"/>
          <w:lang w:val="ru-RU" w:eastAsia="zh-CN"/>
        </w:rPr>
      </w:pPr>
      <w:r w:rsidRPr="00FB40F9">
        <w:rPr>
          <w:lang w:val="ru-RU"/>
        </w:rPr>
        <w:tab/>
      </w:r>
      <w:r w:rsidRPr="00FB40F9">
        <w:rPr>
          <w:b/>
          <w:lang w:val="ru-RU"/>
        </w:rPr>
        <w:t>10.</w:t>
      </w:r>
      <w:r w:rsidRPr="00BB4AD5">
        <w:t> </w:t>
      </w:r>
      <w:proofErr w:type="spellStart"/>
      <w:r w:rsidRPr="00FB40F9">
        <w:rPr>
          <w:color w:val="000000"/>
          <w:lang w:val="ru-RU"/>
        </w:rPr>
        <w:t>Участниците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посочват</w:t>
      </w:r>
      <w:proofErr w:type="spellEnd"/>
      <w:r w:rsidRPr="00FB40F9">
        <w:rPr>
          <w:color w:val="000000"/>
          <w:lang w:val="ru-RU"/>
        </w:rPr>
        <w:t xml:space="preserve"> в </w:t>
      </w:r>
      <w:proofErr w:type="spellStart"/>
      <w:r w:rsidRPr="00FB40F9">
        <w:rPr>
          <w:color w:val="000000"/>
          <w:lang w:val="ru-RU"/>
        </w:rPr>
        <w:t>офертата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подизпълнителите</w:t>
      </w:r>
      <w:proofErr w:type="spellEnd"/>
      <w:r w:rsidRPr="00FB40F9">
        <w:rPr>
          <w:color w:val="000000"/>
          <w:lang w:val="ru-RU"/>
        </w:rPr>
        <w:t xml:space="preserve"> и дела от </w:t>
      </w:r>
      <w:proofErr w:type="spellStart"/>
      <w:r w:rsidRPr="00FB40F9">
        <w:rPr>
          <w:color w:val="000000"/>
          <w:lang w:val="ru-RU"/>
        </w:rPr>
        <w:t>поръчката</w:t>
      </w:r>
      <w:proofErr w:type="spellEnd"/>
      <w:r w:rsidRPr="00FB40F9">
        <w:rPr>
          <w:color w:val="000000"/>
          <w:lang w:val="ru-RU"/>
        </w:rPr>
        <w:t xml:space="preserve">, </w:t>
      </w:r>
      <w:proofErr w:type="spellStart"/>
      <w:r w:rsidRPr="00FB40F9">
        <w:rPr>
          <w:color w:val="000000"/>
          <w:lang w:val="ru-RU"/>
        </w:rPr>
        <w:t>който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ще</w:t>
      </w:r>
      <w:proofErr w:type="spellEnd"/>
      <w:r w:rsidRPr="00FB40F9">
        <w:rPr>
          <w:color w:val="000000"/>
          <w:lang w:val="ru-RU"/>
        </w:rPr>
        <w:t xml:space="preserve"> им </w:t>
      </w:r>
      <w:proofErr w:type="spellStart"/>
      <w:r w:rsidRPr="00FB40F9">
        <w:rPr>
          <w:color w:val="000000"/>
          <w:lang w:val="ru-RU"/>
        </w:rPr>
        <w:t>възложат</w:t>
      </w:r>
      <w:proofErr w:type="spellEnd"/>
      <w:r w:rsidRPr="00FB40F9">
        <w:rPr>
          <w:color w:val="000000"/>
          <w:lang w:val="ru-RU"/>
        </w:rPr>
        <w:t xml:space="preserve">, </w:t>
      </w:r>
      <w:proofErr w:type="spellStart"/>
      <w:r w:rsidRPr="00FB40F9">
        <w:rPr>
          <w:color w:val="000000"/>
          <w:lang w:val="ru-RU"/>
        </w:rPr>
        <w:t>ако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възнамеряват</w:t>
      </w:r>
      <w:proofErr w:type="spellEnd"/>
      <w:r w:rsidRPr="00FB40F9">
        <w:rPr>
          <w:color w:val="000000"/>
          <w:lang w:val="ru-RU"/>
        </w:rPr>
        <w:t xml:space="preserve"> да </w:t>
      </w:r>
      <w:proofErr w:type="spellStart"/>
      <w:r w:rsidRPr="00FB40F9">
        <w:rPr>
          <w:color w:val="000000"/>
          <w:lang w:val="ru-RU"/>
        </w:rPr>
        <w:t>използват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такива</w:t>
      </w:r>
      <w:proofErr w:type="spellEnd"/>
      <w:r w:rsidRPr="00FB40F9">
        <w:rPr>
          <w:color w:val="000000"/>
          <w:lang w:val="ru-RU"/>
        </w:rPr>
        <w:t xml:space="preserve">. В </w:t>
      </w:r>
      <w:proofErr w:type="spellStart"/>
      <w:r w:rsidRPr="00FB40F9">
        <w:rPr>
          <w:color w:val="000000"/>
          <w:lang w:val="ru-RU"/>
        </w:rPr>
        <w:t>този</w:t>
      </w:r>
      <w:proofErr w:type="spellEnd"/>
      <w:r w:rsidRPr="00FB40F9">
        <w:rPr>
          <w:color w:val="000000"/>
          <w:lang w:val="ru-RU"/>
        </w:rPr>
        <w:t xml:space="preserve"> случай те </w:t>
      </w:r>
      <w:proofErr w:type="spellStart"/>
      <w:r w:rsidRPr="00FB40F9">
        <w:rPr>
          <w:color w:val="000000"/>
          <w:lang w:val="ru-RU"/>
        </w:rPr>
        <w:t>трябва</w:t>
      </w:r>
      <w:proofErr w:type="spellEnd"/>
      <w:r w:rsidRPr="00FB40F9">
        <w:rPr>
          <w:color w:val="000000"/>
          <w:lang w:val="ru-RU"/>
        </w:rPr>
        <w:t xml:space="preserve"> да представят </w:t>
      </w:r>
      <w:proofErr w:type="spellStart"/>
      <w:r w:rsidRPr="00FB40F9">
        <w:rPr>
          <w:color w:val="000000"/>
          <w:lang w:val="ru-RU"/>
        </w:rPr>
        <w:t>доказателство</w:t>
      </w:r>
      <w:proofErr w:type="spellEnd"/>
      <w:r w:rsidRPr="00FB40F9">
        <w:rPr>
          <w:color w:val="000000"/>
          <w:lang w:val="ru-RU"/>
        </w:rPr>
        <w:t xml:space="preserve"> за </w:t>
      </w:r>
      <w:proofErr w:type="spellStart"/>
      <w:r w:rsidRPr="00FB40F9">
        <w:rPr>
          <w:color w:val="000000"/>
          <w:lang w:val="ru-RU"/>
        </w:rPr>
        <w:t>поетите</w:t>
      </w:r>
      <w:proofErr w:type="spellEnd"/>
      <w:r w:rsidRPr="00FB40F9">
        <w:rPr>
          <w:color w:val="000000"/>
          <w:lang w:val="ru-RU"/>
        </w:rPr>
        <w:t xml:space="preserve"> от </w:t>
      </w:r>
      <w:proofErr w:type="spellStart"/>
      <w:r w:rsidRPr="00FB40F9">
        <w:rPr>
          <w:color w:val="000000"/>
          <w:lang w:val="ru-RU"/>
        </w:rPr>
        <w:t>подизпълнителите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задължения</w:t>
      </w:r>
      <w:proofErr w:type="spellEnd"/>
      <w:r w:rsidRPr="00FB40F9">
        <w:rPr>
          <w:color w:val="000000"/>
          <w:lang w:val="ru-RU"/>
        </w:rPr>
        <w:t xml:space="preserve">. </w:t>
      </w:r>
      <w:proofErr w:type="spellStart"/>
      <w:r w:rsidRPr="00FB40F9">
        <w:rPr>
          <w:color w:val="000000"/>
          <w:lang w:val="ru-RU"/>
        </w:rPr>
        <w:t>Подизпълнителите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трябва</w:t>
      </w:r>
      <w:proofErr w:type="spellEnd"/>
      <w:r w:rsidRPr="00FB40F9">
        <w:rPr>
          <w:color w:val="000000"/>
          <w:lang w:val="ru-RU"/>
        </w:rPr>
        <w:t xml:space="preserve"> да </w:t>
      </w:r>
      <w:proofErr w:type="spellStart"/>
      <w:r w:rsidRPr="00FB40F9">
        <w:rPr>
          <w:color w:val="000000"/>
          <w:lang w:val="ru-RU"/>
        </w:rPr>
        <w:t>отговарят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съответните</w:t>
      </w:r>
      <w:proofErr w:type="spellEnd"/>
      <w:r w:rsidRPr="00FB40F9">
        <w:rPr>
          <w:color w:val="000000"/>
          <w:lang w:val="ru-RU"/>
        </w:rPr>
        <w:t xml:space="preserve"> критерии за подбор </w:t>
      </w:r>
      <w:proofErr w:type="spellStart"/>
      <w:r w:rsidRPr="00FB40F9">
        <w:rPr>
          <w:color w:val="000000"/>
          <w:lang w:val="ru-RU"/>
        </w:rPr>
        <w:t>съобразно</w:t>
      </w:r>
      <w:proofErr w:type="spellEnd"/>
      <w:r w:rsidRPr="00FB40F9">
        <w:rPr>
          <w:color w:val="000000"/>
          <w:lang w:val="ru-RU"/>
        </w:rPr>
        <w:t xml:space="preserve"> вида и дела от </w:t>
      </w:r>
      <w:proofErr w:type="spellStart"/>
      <w:r w:rsidRPr="00FB40F9">
        <w:rPr>
          <w:color w:val="000000"/>
          <w:lang w:val="ru-RU"/>
        </w:rPr>
        <w:t>поръчката</w:t>
      </w:r>
      <w:proofErr w:type="spellEnd"/>
      <w:r w:rsidRPr="00FB40F9">
        <w:rPr>
          <w:color w:val="000000"/>
          <w:lang w:val="ru-RU"/>
        </w:rPr>
        <w:t xml:space="preserve">, </w:t>
      </w:r>
      <w:proofErr w:type="spellStart"/>
      <w:r w:rsidRPr="00FB40F9">
        <w:rPr>
          <w:color w:val="000000"/>
          <w:lang w:val="ru-RU"/>
        </w:rPr>
        <w:t>който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ще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изпълняват</w:t>
      </w:r>
      <w:proofErr w:type="spellEnd"/>
      <w:r w:rsidRPr="00FB40F9">
        <w:rPr>
          <w:color w:val="000000"/>
          <w:lang w:val="ru-RU"/>
        </w:rPr>
        <w:t xml:space="preserve">, и за </w:t>
      </w:r>
      <w:proofErr w:type="spellStart"/>
      <w:r w:rsidRPr="00FB40F9">
        <w:rPr>
          <w:color w:val="000000"/>
          <w:lang w:val="ru-RU"/>
        </w:rPr>
        <w:t>тях</w:t>
      </w:r>
      <w:proofErr w:type="spellEnd"/>
      <w:r w:rsidRPr="00FB40F9">
        <w:rPr>
          <w:color w:val="000000"/>
          <w:lang w:val="ru-RU"/>
        </w:rPr>
        <w:t xml:space="preserve"> да не </w:t>
      </w:r>
      <w:proofErr w:type="spellStart"/>
      <w:r w:rsidRPr="00FB40F9">
        <w:rPr>
          <w:color w:val="000000"/>
          <w:lang w:val="ru-RU"/>
        </w:rPr>
        <w:t>са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налице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основанията</w:t>
      </w:r>
      <w:proofErr w:type="spellEnd"/>
      <w:r w:rsidRPr="00FB40F9">
        <w:rPr>
          <w:color w:val="000000"/>
          <w:lang w:val="ru-RU"/>
        </w:rPr>
        <w:t xml:space="preserve"> по чл. 54, </w:t>
      </w:r>
      <w:r w:rsidRPr="00FB40F9">
        <w:rPr>
          <w:lang w:val="ru-RU"/>
        </w:rPr>
        <w:t>ал. 1 и чл. 55, ал. 1 от ЗОП</w:t>
      </w:r>
      <w:r w:rsidRPr="00FB40F9">
        <w:rPr>
          <w:color w:val="000000"/>
          <w:lang w:val="ru-RU"/>
        </w:rPr>
        <w:t xml:space="preserve"> за </w:t>
      </w:r>
      <w:proofErr w:type="spellStart"/>
      <w:r w:rsidRPr="00FB40F9">
        <w:rPr>
          <w:color w:val="000000"/>
          <w:lang w:val="ru-RU"/>
        </w:rPr>
        <w:t>отстраняване</w:t>
      </w:r>
      <w:proofErr w:type="spellEnd"/>
      <w:r w:rsidRPr="00FB40F9">
        <w:rPr>
          <w:color w:val="000000"/>
          <w:lang w:val="ru-RU"/>
        </w:rPr>
        <w:t xml:space="preserve"> </w:t>
      </w:r>
      <w:proofErr w:type="gramStart"/>
      <w:r w:rsidRPr="00FB40F9">
        <w:rPr>
          <w:color w:val="000000"/>
          <w:lang w:val="ru-RU"/>
        </w:rPr>
        <w:t>от</w:t>
      </w:r>
      <w:proofErr w:type="gramEnd"/>
      <w:r w:rsidRPr="00FB40F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участие.</w:t>
      </w:r>
    </w:p>
    <w:p w:rsidR="00D649C3" w:rsidRPr="00FB40F9" w:rsidRDefault="00D649C3" w:rsidP="00D649C3">
      <w:pPr>
        <w:tabs>
          <w:tab w:val="left" w:pos="426"/>
        </w:tabs>
        <w:jc w:val="both"/>
        <w:rPr>
          <w:b/>
          <w:bCs/>
          <w:lang w:val="ru-RU"/>
        </w:rPr>
      </w:pPr>
      <w:r w:rsidRPr="00FB40F9">
        <w:rPr>
          <w:color w:val="000000"/>
          <w:lang w:val="ru-RU"/>
        </w:rPr>
        <w:tab/>
      </w:r>
      <w:r w:rsidRPr="00FB40F9">
        <w:rPr>
          <w:b/>
          <w:color w:val="000000"/>
          <w:lang w:val="ru-RU"/>
        </w:rPr>
        <w:t>11.</w:t>
      </w:r>
      <w:r w:rsidRPr="00BB4AD5">
        <w:rPr>
          <w:color w:val="000000"/>
        </w:rPr>
        <w:t> </w:t>
      </w:r>
      <w:proofErr w:type="spellStart"/>
      <w:r w:rsidRPr="00FB40F9">
        <w:rPr>
          <w:color w:val="000000"/>
          <w:lang w:val="ru-RU"/>
        </w:rPr>
        <w:t>Когато</w:t>
      </w:r>
      <w:proofErr w:type="spellEnd"/>
      <w:r w:rsidRPr="00FB40F9">
        <w:rPr>
          <w:color w:val="000000"/>
          <w:lang w:val="ru-RU"/>
        </w:rPr>
        <w:t xml:space="preserve"> се </w:t>
      </w:r>
      <w:proofErr w:type="spellStart"/>
      <w:r w:rsidRPr="00FB40F9">
        <w:rPr>
          <w:color w:val="000000"/>
          <w:lang w:val="ru-RU"/>
        </w:rPr>
        <w:t>предвижда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участието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подизпълнители</w:t>
      </w:r>
      <w:proofErr w:type="spellEnd"/>
      <w:r w:rsidRPr="00FB40F9">
        <w:rPr>
          <w:color w:val="000000"/>
          <w:lang w:val="ru-RU"/>
        </w:rPr>
        <w:t xml:space="preserve"> при </w:t>
      </w:r>
      <w:proofErr w:type="spellStart"/>
      <w:r w:rsidRPr="00FB40F9">
        <w:rPr>
          <w:color w:val="000000"/>
          <w:lang w:val="ru-RU"/>
        </w:rPr>
        <w:t>изпълнение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поръчката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изпълнителят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сключва</w:t>
      </w:r>
      <w:proofErr w:type="spellEnd"/>
      <w:r w:rsidRPr="00FB40F9">
        <w:rPr>
          <w:color w:val="000000"/>
          <w:lang w:val="ru-RU"/>
        </w:rPr>
        <w:t xml:space="preserve"> договор за </w:t>
      </w:r>
      <w:proofErr w:type="spellStart"/>
      <w:r w:rsidRPr="00FB40F9">
        <w:rPr>
          <w:color w:val="000000"/>
          <w:lang w:val="ru-RU"/>
        </w:rPr>
        <w:t>подизпълнение</w:t>
      </w:r>
      <w:proofErr w:type="spellEnd"/>
      <w:r w:rsidRPr="00FB40F9">
        <w:rPr>
          <w:color w:val="000000"/>
          <w:lang w:val="ru-RU"/>
        </w:rPr>
        <w:t xml:space="preserve">. Независимо от </w:t>
      </w:r>
      <w:proofErr w:type="spellStart"/>
      <w:r w:rsidRPr="00FB40F9">
        <w:rPr>
          <w:color w:val="000000"/>
          <w:lang w:val="ru-RU"/>
        </w:rPr>
        <w:t>възможността</w:t>
      </w:r>
      <w:proofErr w:type="spellEnd"/>
      <w:r w:rsidRPr="00FB40F9">
        <w:rPr>
          <w:color w:val="000000"/>
          <w:lang w:val="ru-RU"/>
        </w:rPr>
        <w:t xml:space="preserve"> за </w:t>
      </w:r>
      <w:proofErr w:type="spellStart"/>
      <w:r w:rsidRPr="00FB40F9">
        <w:rPr>
          <w:color w:val="000000"/>
          <w:lang w:val="ru-RU"/>
        </w:rPr>
        <w:t>използване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подизпълнители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отговорността</w:t>
      </w:r>
      <w:proofErr w:type="spellEnd"/>
      <w:r w:rsidRPr="00FB40F9">
        <w:rPr>
          <w:color w:val="000000"/>
          <w:lang w:val="ru-RU"/>
        </w:rPr>
        <w:t xml:space="preserve"> за </w:t>
      </w:r>
      <w:proofErr w:type="spellStart"/>
      <w:r w:rsidRPr="00FB40F9">
        <w:rPr>
          <w:color w:val="000000"/>
          <w:lang w:val="ru-RU"/>
        </w:rPr>
        <w:t>изпълнение</w:t>
      </w:r>
      <w:proofErr w:type="spellEnd"/>
      <w:r w:rsidRPr="00FB40F9">
        <w:rPr>
          <w:color w:val="000000"/>
          <w:lang w:val="ru-RU"/>
        </w:rPr>
        <w:t xml:space="preserve"> на договора за </w:t>
      </w:r>
      <w:proofErr w:type="spellStart"/>
      <w:r w:rsidRPr="00FB40F9">
        <w:rPr>
          <w:color w:val="000000"/>
          <w:lang w:val="ru-RU"/>
        </w:rPr>
        <w:t>обществена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поръчка</w:t>
      </w:r>
      <w:proofErr w:type="spellEnd"/>
      <w:r w:rsidRPr="00FB40F9">
        <w:rPr>
          <w:color w:val="000000"/>
          <w:lang w:val="ru-RU"/>
        </w:rPr>
        <w:t xml:space="preserve"> е </w:t>
      </w:r>
      <w:proofErr w:type="gramStart"/>
      <w:r w:rsidRPr="00FB40F9">
        <w:rPr>
          <w:color w:val="000000"/>
          <w:lang w:val="ru-RU"/>
        </w:rPr>
        <w:t>на</w:t>
      </w:r>
      <w:proofErr w:type="gram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изпълнителя</w:t>
      </w:r>
      <w:proofErr w:type="spellEnd"/>
      <w:r w:rsidRPr="00FB40F9">
        <w:rPr>
          <w:color w:val="000000"/>
          <w:lang w:val="ru-RU"/>
        </w:rPr>
        <w:t xml:space="preserve">. </w:t>
      </w:r>
      <w:proofErr w:type="spellStart"/>
      <w:r w:rsidRPr="00FB40F9">
        <w:rPr>
          <w:color w:val="000000"/>
          <w:lang w:val="ru-RU"/>
        </w:rPr>
        <w:t>Замяна</w:t>
      </w:r>
      <w:proofErr w:type="spellEnd"/>
      <w:r w:rsidRPr="00FB40F9">
        <w:rPr>
          <w:color w:val="000000"/>
          <w:lang w:val="ru-RU"/>
        </w:rPr>
        <w:t xml:space="preserve"> или </w:t>
      </w:r>
      <w:proofErr w:type="spellStart"/>
      <w:r w:rsidRPr="00FB40F9">
        <w:rPr>
          <w:color w:val="000000"/>
          <w:lang w:val="ru-RU"/>
        </w:rPr>
        <w:t>включване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подизпълнител</w:t>
      </w:r>
      <w:proofErr w:type="spellEnd"/>
      <w:r w:rsidRPr="00FB40F9">
        <w:rPr>
          <w:color w:val="000000"/>
          <w:lang w:val="ru-RU"/>
        </w:rPr>
        <w:t xml:space="preserve"> по </w:t>
      </w:r>
      <w:proofErr w:type="spellStart"/>
      <w:proofErr w:type="gramStart"/>
      <w:r w:rsidRPr="00FB40F9">
        <w:rPr>
          <w:color w:val="000000"/>
          <w:lang w:val="ru-RU"/>
        </w:rPr>
        <w:t>време</w:t>
      </w:r>
      <w:proofErr w:type="spellEnd"/>
      <w:r w:rsidRPr="00FB40F9">
        <w:rPr>
          <w:color w:val="000000"/>
          <w:lang w:val="ru-RU"/>
        </w:rPr>
        <w:t xml:space="preserve"> на</w:t>
      </w:r>
      <w:proofErr w:type="gram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изпълнение</w:t>
      </w:r>
      <w:proofErr w:type="spellEnd"/>
      <w:r w:rsidRPr="00FB40F9">
        <w:rPr>
          <w:color w:val="000000"/>
          <w:lang w:val="ru-RU"/>
        </w:rPr>
        <w:t xml:space="preserve"> на договор за </w:t>
      </w:r>
      <w:proofErr w:type="spellStart"/>
      <w:r w:rsidRPr="00FB40F9">
        <w:rPr>
          <w:color w:val="000000"/>
          <w:lang w:val="ru-RU"/>
        </w:rPr>
        <w:t>обществена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поръчка</w:t>
      </w:r>
      <w:proofErr w:type="spellEnd"/>
      <w:r w:rsidRPr="00FB40F9">
        <w:rPr>
          <w:color w:val="000000"/>
          <w:lang w:val="ru-RU"/>
        </w:rPr>
        <w:t xml:space="preserve"> се допуска по </w:t>
      </w:r>
      <w:proofErr w:type="spellStart"/>
      <w:r w:rsidRPr="00FB40F9">
        <w:rPr>
          <w:color w:val="000000"/>
          <w:lang w:val="ru-RU"/>
        </w:rPr>
        <w:t>изключение</w:t>
      </w:r>
      <w:proofErr w:type="spellEnd"/>
      <w:r w:rsidRPr="00FB40F9">
        <w:rPr>
          <w:color w:val="000000"/>
          <w:lang w:val="ru-RU"/>
        </w:rPr>
        <w:t xml:space="preserve">, </w:t>
      </w:r>
      <w:proofErr w:type="spellStart"/>
      <w:r w:rsidRPr="00FB40F9">
        <w:rPr>
          <w:color w:val="000000"/>
          <w:lang w:val="ru-RU"/>
        </w:rPr>
        <w:t>когато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възникне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необходимост</w:t>
      </w:r>
      <w:proofErr w:type="spellEnd"/>
      <w:r w:rsidRPr="00FB40F9">
        <w:rPr>
          <w:color w:val="000000"/>
          <w:lang w:val="ru-RU"/>
        </w:rPr>
        <w:t xml:space="preserve">, при </w:t>
      </w:r>
      <w:proofErr w:type="spellStart"/>
      <w:r w:rsidRPr="00FB40F9">
        <w:rPr>
          <w:color w:val="000000"/>
          <w:lang w:val="ru-RU"/>
        </w:rPr>
        <w:t>условията</w:t>
      </w:r>
      <w:proofErr w:type="spellEnd"/>
      <w:r w:rsidRPr="00FB40F9">
        <w:rPr>
          <w:color w:val="000000"/>
          <w:lang w:val="ru-RU"/>
        </w:rPr>
        <w:t xml:space="preserve"> на чл. 66, ал. 2 и ал. 11 от ЗОП. При </w:t>
      </w:r>
      <w:proofErr w:type="spellStart"/>
      <w:r w:rsidRPr="00FB40F9">
        <w:rPr>
          <w:color w:val="000000"/>
          <w:lang w:val="ru-RU"/>
        </w:rPr>
        <w:t>замяна</w:t>
      </w:r>
      <w:proofErr w:type="spellEnd"/>
      <w:r w:rsidRPr="00FB40F9">
        <w:rPr>
          <w:color w:val="000000"/>
          <w:lang w:val="ru-RU"/>
        </w:rPr>
        <w:t xml:space="preserve"> или </w:t>
      </w:r>
      <w:proofErr w:type="spellStart"/>
      <w:r w:rsidRPr="00FB40F9">
        <w:rPr>
          <w:color w:val="000000"/>
          <w:lang w:val="ru-RU"/>
        </w:rPr>
        <w:t>включване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подизпълнител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изпълнителят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представя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възложителя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всички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документи</w:t>
      </w:r>
      <w:proofErr w:type="spellEnd"/>
      <w:r w:rsidRPr="00FB40F9">
        <w:rPr>
          <w:color w:val="000000"/>
          <w:lang w:val="ru-RU"/>
        </w:rPr>
        <w:t xml:space="preserve">, </w:t>
      </w:r>
      <w:proofErr w:type="spellStart"/>
      <w:r w:rsidRPr="00FB40F9">
        <w:rPr>
          <w:color w:val="000000"/>
          <w:lang w:val="ru-RU"/>
        </w:rPr>
        <w:t>които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доказват</w:t>
      </w:r>
      <w:proofErr w:type="spellEnd"/>
      <w:r w:rsidRPr="00FB40F9">
        <w:rPr>
          <w:color w:val="000000"/>
          <w:lang w:val="ru-RU"/>
        </w:rPr>
        <w:t xml:space="preserve"> </w:t>
      </w:r>
      <w:proofErr w:type="spellStart"/>
      <w:r w:rsidRPr="00FB40F9">
        <w:rPr>
          <w:color w:val="000000"/>
          <w:lang w:val="ru-RU"/>
        </w:rPr>
        <w:t>изпълнението</w:t>
      </w:r>
      <w:proofErr w:type="spellEnd"/>
      <w:r w:rsidRPr="00FB40F9">
        <w:rPr>
          <w:color w:val="000000"/>
          <w:lang w:val="ru-RU"/>
        </w:rPr>
        <w:t xml:space="preserve"> на </w:t>
      </w:r>
      <w:proofErr w:type="spellStart"/>
      <w:r w:rsidRPr="00FB40F9">
        <w:rPr>
          <w:color w:val="000000"/>
          <w:lang w:val="ru-RU"/>
        </w:rPr>
        <w:t>условията</w:t>
      </w:r>
      <w:proofErr w:type="spellEnd"/>
      <w:r w:rsidRPr="00FB40F9">
        <w:rPr>
          <w:color w:val="000000"/>
          <w:lang w:val="ru-RU"/>
        </w:rPr>
        <w:t xml:space="preserve"> на чл. 66, ал. 11 от ЗОП.</w:t>
      </w:r>
      <w:r w:rsidRPr="00FB40F9">
        <w:rPr>
          <w:b/>
          <w:bCs/>
          <w:lang w:val="ru-RU"/>
        </w:rPr>
        <w:t xml:space="preserve"> </w:t>
      </w:r>
    </w:p>
    <w:p w:rsidR="00D649C3" w:rsidRPr="00FB40F9" w:rsidRDefault="00D649C3" w:rsidP="00D649C3">
      <w:pPr>
        <w:tabs>
          <w:tab w:val="left" w:pos="420"/>
        </w:tabs>
        <w:jc w:val="both"/>
        <w:rPr>
          <w:lang w:val="ru-RU"/>
        </w:rPr>
      </w:pPr>
      <w:r w:rsidRPr="00FB40F9">
        <w:rPr>
          <w:b/>
          <w:bCs/>
          <w:lang w:val="ru-RU"/>
        </w:rPr>
        <w:tab/>
      </w:r>
      <w:r w:rsidRPr="00FB40F9">
        <w:rPr>
          <w:b/>
          <w:lang w:val="ru-RU"/>
        </w:rPr>
        <w:t>12.</w:t>
      </w:r>
      <w:r w:rsidRPr="00BB4AD5">
        <w:t> 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отстранява</w:t>
      </w:r>
      <w:proofErr w:type="spellEnd"/>
      <w:r w:rsidRPr="00FB40F9">
        <w:rPr>
          <w:lang w:val="ru-RU"/>
        </w:rPr>
        <w:t xml:space="preserve"> от </w:t>
      </w:r>
      <w:proofErr w:type="spellStart"/>
      <w:r w:rsidRPr="00FB40F9">
        <w:rPr>
          <w:lang w:val="ru-RU"/>
        </w:rPr>
        <w:t>процедурата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всеки</w:t>
      </w:r>
      <w:proofErr w:type="spellEnd"/>
      <w:r w:rsidRPr="00FB40F9">
        <w:rPr>
          <w:lang w:val="ru-RU"/>
        </w:rPr>
        <w:t xml:space="preserve"> участник, за </w:t>
      </w:r>
      <w:proofErr w:type="spellStart"/>
      <w:r w:rsidRPr="00FB40F9">
        <w:rPr>
          <w:lang w:val="ru-RU"/>
        </w:rPr>
        <w:t>когото</w:t>
      </w:r>
      <w:proofErr w:type="spellEnd"/>
      <w:r w:rsidRPr="00FB40F9">
        <w:rPr>
          <w:lang w:val="ru-RU"/>
        </w:rPr>
        <w:t xml:space="preserve"> е </w:t>
      </w:r>
      <w:proofErr w:type="spellStart"/>
      <w:r w:rsidRPr="00FB40F9">
        <w:rPr>
          <w:lang w:val="ru-RU"/>
        </w:rPr>
        <w:t>налице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някое</w:t>
      </w:r>
      <w:proofErr w:type="spellEnd"/>
      <w:r w:rsidRPr="00FB40F9">
        <w:rPr>
          <w:lang w:val="ru-RU"/>
        </w:rPr>
        <w:t xml:space="preserve"> от </w:t>
      </w:r>
      <w:proofErr w:type="spellStart"/>
      <w:r w:rsidRPr="00FB40F9">
        <w:rPr>
          <w:lang w:val="ru-RU"/>
        </w:rPr>
        <w:t>основанията</w:t>
      </w:r>
      <w:proofErr w:type="spellEnd"/>
      <w:r w:rsidRPr="00FB40F9">
        <w:rPr>
          <w:lang w:val="ru-RU"/>
        </w:rPr>
        <w:t xml:space="preserve"> по чл. 107 от ЗОП.</w:t>
      </w:r>
    </w:p>
    <w:p w:rsidR="00D649C3" w:rsidRPr="00FB40F9" w:rsidRDefault="00D649C3" w:rsidP="00D649C3">
      <w:pPr>
        <w:jc w:val="both"/>
        <w:rPr>
          <w:lang w:val="ru-RU"/>
        </w:rPr>
      </w:pPr>
      <w:r w:rsidRPr="00FB40F9">
        <w:rPr>
          <w:b/>
          <w:lang w:val="ru-RU"/>
        </w:rPr>
        <w:t xml:space="preserve">       13.</w:t>
      </w:r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Възложителят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поставя</w:t>
      </w:r>
      <w:proofErr w:type="spellEnd"/>
      <w:r w:rsidRPr="00FB40F9">
        <w:rPr>
          <w:lang w:val="ru-RU"/>
        </w:rPr>
        <w:t xml:space="preserve"> </w:t>
      </w:r>
      <w:proofErr w:type="spellStart"/>
      <w:r w:rsidRPr="00FB40F9">
        <w:rPr>
          <w:lang w:val="ru-RU"/>
        </w:rPr>
        <w:t>изискване</w:t>
      </w:r>
      <w:proofErr w:type="spellEnd"/>
      <w:r w:rsidRPr="00FB40F9">
        <w:rPr>
          <w:lang w:val="ru-RU"/>
        </w:rPr>
        <w:t xml:space="preserve"> за </w:t>
      </w:r>
      <w:proofErr w:type="spellStart"/>
      <w:r w:rsidRPr="00FB40F9">
        <w:rPr>
          <w:lang w:val="ru-RU"/>
        </w:rPr>
        <w:t>създаване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юридическо</w:t>
      </w:r>
      <w:proofErr w:type="spellEnd"/>
      <w:r w:rsidRPr="00FB40F9">
        <w:rPr>
          <w:lang w:val="ru-RU"/>
        </w:rPr>
        <w:t xml:space="preserve"> лице за </w:t>
      </w:r>
      <w:proofErr w:type="spellStart"/>
      <w:r w:rsidRPr="00FB40F9">
        <w:rPr>
          <w:lang w:val="ru-RU"/>
        </w:rPr>
        <w:t>изпълнение</w:t>
      </w:r>
      <w:proofErr w:type="spellEnd"/>
      <w:r w:rsidRPr="00FB40F9">
        <w:rPr>
          <w:lang w:val="ru-RU"/>
        </w:rPr>
        <w:t xml:space="preserve"> на </w:t>
      </w:r>
      <w:proofErr w:type="spellStart"/>
      <w:r w:rsidRPr="00FB40F9">
        <w:rPr>
          <w:lang w:val="ru-RU"/>
        </w:rPr>
        <w:t>поръчката</w:t>
      </w:r>
      <w:proofErr w:type="spellEnd"/>
      <w:r w:rsidRPr="00FB40F9">
        <w:rPr>
          <w:lang w:val="ru-RU"/>
        </w:rPr>
        <w:t>.</w:t>
      </w:r>
    </w:p>
    <w:p w:rsidR="00D649C3" w:rsidRPr="00286EB8" w:rsidRDefault="00D649C3" w:rsidP="00D649C3">
      <w:pPr>
        <w:ind w:firstLine="426"/>
        <w:jc w:val="both"/>
        <w:rPr>
          <w:b/>
          <w:lang w:val="ru-RU"/>
        </w:rPr>
      </w:pPr>
      <w:r w:rsidRPr="00286EB8">
        <w:rPr>
          <w:b/>
          <w:caps/>
          <w:lang w:val="bg-BG"/>
        </w:rPr>
        <w:t>14.</w:t>
      </w:r>
      <w:r w:rsidRPr="00286EB8">
        <w:rPr>
          <w:b/>
          <w:caps/>
        </w:rPr>
        <w:t> </w:t>
      </w:r>
      <w:r w:rsidRPr="00286EB8">
        <w:rPr>
          <w:b/>
          <w:lang w:val="ru-RU"/>
        </w:rPr>
        <w:t xml:space="preserve">Технически и </w:t>
      </w:r>
      <w:proofErr w:type="spellStart"/>
      <w:r w:rsidRPr="00286EB8">
        <w:rPr>
          <w:b/>
          <w:lang w:val="ru-RU"/>
        </w:rPr>
        <w:t>професионални</w:t>
      </w:r>
      <w:proofErr w:type="spellEnd"/>
      <w:r w:rsidRPr="00286EB8">
        <w:rPr>
          <w:b/>
          <w:lang w:val="ru-RU"/>
        </w:rPr>
        <w:t xml:space="preserve"> способности:</w:t>
      </w:r>
    </w:p>
    <w:p w:rsidR="00D649C3" w:rsidRPr="009C544C" w:rsidRDefault="00D649C3" w:rsidP="00D649C3">
      <w:pPr>
        <w:autoSpaceDE w:val="0"/>
        <w:spacing w:after="80"/>
        <w:ind w:firstLine="426"/>
        <w:jc w:val="both"/>
        <w:rPr>
          <w:lang w:val="ru-RU"/>
        </w:rPr>
      </w:pPr>
      <w:proofErr w:type="spellStart"/>
      <w:r w:rsidRPr="009C544C">
        <w:rPr>
          <w:lang w:val="ru-RU"/>
        </w:rPr>
        <w:t>Участикът</w:t>
      </w:r>
      <w:proofErr w:type="spellEnd"/>
      <w:r w:rsidRPr="009C544C">
        <w:rPr>
          <w:lang w:val="ru-RU"/>
        </w:rPr>
        <w:t xml:space="preserve"> </w:t>
      </w:r>
      <w:proofErr w:type="spellStart"/>
      <w:r w:rsidRPr="009C544C">
        <w:rPr>
          <w:lang w:val="ru-RU"/>
        </w:rPr>
        <w:t>трябва</w:t>
      </w:r>
      <w:proofErr w:type="spellEnd"/>
      <w:r w:rsidRPr="009C544C">
        <w:rPr>
          <w:lang w:val="ru-RU"/>
        </w:rPr>
        <w:t xml:space="preserve"> да </w:t>
      </w:r>
      <w:proofErr w:type="spellStart"/>
      <w:r w:rsidRPr="009C544C">
        <w:rPr>
          <w:lang w:val="ru-RU"/>
        </w:rPr>
        <w:t>притежава</w:t>
      </w:r>
      <w:proofErr w:type="spellEnd"/>
      <w:r w:rsidRPr="009C544C">
        <w:rPr>
          <w:lang w:val="ru-RU"/>
        </w:rPr>
        <w:t xml:space="preserve"> лицензия от “</w:t>
      </w:r>
      <w:proofErr w:type="spellStart"/>
      <w:r w:rsidRPr="009C544C">
        <w:rPr>
          <w:lang w:val="ru-RU"/>
        </w:rPr>
        <w:t>Агенцията</w:t>
      </w:r>
      <w:proofErr w:type="spellEnd"/>
      <w:r w:rsidRPr="009C544C">
        <w:rPr>
          <w:lang w:val="ru-RU"/>
        </w:rPr>
        <w:t xml:space="preserve"> за ядрено </w:t>
      </w:r>
      <w:proofErr w:type="spellStart"/>
      <w:r w:rsidRPr="009C544C">
        <w:rPr>
          <w:lang w:val="ru-RU"/>
        </w:rPr>
        <w:t>регулиране</w:t>
      </w:r>
      <w:proofErr w:type="spellEnd"/>
      <w:r w:rsidRPr="009C544C">
        <w:rPr>
          <w:lang w:val="ru-RU"/>
        </w:rPr>
        <w:t xml:space="preserve">” за </w:t>
      </w:r>
      <w:proofErr w:type="spellStart"/>
      <w:r w:rsidRPr="009C544C">
        <w:rPr>
          <w:lang w:val="ru-RU"/>
        </w:rPr>
        <w:t>поддръжка</w:t>
      </w:r>
      <w:proofErr w:type="spellEnd"/>
      <w:r w:rsidRPr="009C544C">
        <w:rPr>
          <w:lang w:val="ru-RU"/>
        </w:rPr>
        <w:t xml:space="preserve"> на </w:t>
      </w:r>
      <w:proofErr w:type="spellStart"/>
      <w:r w:rsidRPr="009C544C">
        <w:rPr>
          <w:lang w:val="ru-RU"/>
        </w:rPr>
        <w:t>апарати</w:t>
      </w:r>
      <w:proofErr w:type="spellEnd"/>
      <w:r w:rsidRPr="009C544C">
        <w:rPr>
          <w:lang w:val="ru-RU"/>
        </w:rPr>
        <w:t xml:space="preserve"> с </w:t>
      </w:r>
      <w:proofErr w:type="spellStart"/>
      <w:r w:rsidRPr="009C544C">
        <w:rPr>
          <w:lang w:val="ru-RU"/>
        </w:rPr>
        <w:t>източници</w:t>
      </w:r>
      <w:proofErr w:type="spellEnd"/>
      <w:r w:rsidRPr="009C544C">
        <w:rPr>
          <w:lang w:val="ru-RU"/>
        </w:rPr>
        <w:t xml:space="preserve"> на </w:t>
      </w:r>
      <w:proofErr w:type="spellStart"/>
      <w:r w:rsidRPr="009C544C">
        <w:rPr>
          <w:lang w:val="ru-RU"/>
        </w:rPr>
        <w:t>йонизиращи</w:t>
      </w:r>
      <w:proofErr w:type="spellEnd"/>
      <w:r w:rsidRPr="009C544C">
        <w:rPr>
          <w:lang w:val="ru-RU"/>
        </w:rPr>
        <w:t xml:space="preserve"> </w:t>
      </w:r>
      <w:proofErr w:type="spellStart"/>
      <w:r w:rsidRPr="009C544C">
        <w:rPr>
          <w:lang w:val="ru-RU"/>
        </w:rPr>
        <w:t>лъчения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посочва</w:t>
      </w:r>
      <w:proofErr w:type="spellEnd"/>
      <w:r>
        <w:rPr>
          <w:lang w:val="ru-RU"/>
        </w:rPr>
        <w:t xml:space="preserve"> се </w:t>
      </w:r>
      <w:proofErr w:type="gramStart"/>
      <w:r>
        <w:rPr>
          <w:lang w:val="ru-RU"/>
        </w:rPr>
        <w:t>публичен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 w:rsidR="00FD5CAF">
        <w:rPr>
          <w:lang w:val="ru-RU"/>
        </w:rPr>
        <w:t xml:space="preserve"> в </w:t>
      </w:r>
      <w:proofErr w:type="spellStart"/>
      <w:r w:rsidR="00FD5CAF">
        <w:rPr>
          <w:lang w:val="ru-RU"/>
        </w:rPr>
        <w:t>еЕЕДОП</w:t>
      </w:r>
      <w:proofErr w:type="spellEnd"/>
      <w:r>
        <w:rPr>
          <w:lang w:val="ru-RU"/>
        </w:rPr>
        <w:t xml:space="preserve">, от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да е видно. В случай, </w:t>
      </w:r>
      <w:proofErr w:type="spellStart"/>
      <w:r>
        <w:rPr>
          <w:lang w:val="ru-RU"/>
        </w:rPr>
        <w:t>че</w:t>
      </w:r>
      <w:proofErr w:type="spellEnd"/>
      <w:r>
        <w:rPr>
          <w:lang w:val="ru-RU"/>
        </w:rPr>
        <w:t xml:space="preserve"> не е </w:t>
      </w:r>
      <w:proofErr w:type="spellStart"/>
      <w:r>
        <w:rPr>
          <w:lang w:val="ru-RU"/>
        </w:rPr>
        <w:t>възможно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посочване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публичен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предоставя</w:t>
      </w:r>
      <w:proofErr w:type="spellEnd"/>
      <w:r>
        <w:rPr>
          <w:lang w:val="ru-RU"/>
        </w:rPr>
        <w:t xml:space="preserve"> заверено </w:t>
      </w: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офертата</w:t>
      </w:r>
      <w:proofErr w:type="spellEnd"/>
      <w:r w:rsidRPr="009C544C">
        <w:rPr>
          <w:lang w:val="ru-RU"/>
        </w:rPr>
        <w:t>;</w:t>
      </w:r>
      <w:r>
        <w:rPr>
          <w:lang w:val="ru-RU"/>
        </w:rPr>
        <w:t xml:space="preserve"> </w:t>
      </w:r>
    </w:p>
    <w:p w:rsidR="00D649C3" w:rsidRDefault="00D649C3" w:rsidP="00D649C3">
      <w:pPr>
        <w:ind w:right="-69" w:firstLine="426"/>
        <w:jc w:val="both"/>
        <w:rPr>
          <w:color w:val="000000"/>
          <w:lang w:val="ru-RU"/>
        </w:rPr>
      </w:pPr>
      <w:proofErr w:type="spellStart"/>
      <w:r w:rsidRPr="00286EB8">
        <w:rPr>
          <w:color w:val="000000"/>
          <w:lang w:val="ru-RU"/>
        </w:rPr>
        <w:t>Участникът</w:t>
      </w:r>
      <w:proofErr w:type="spellEnd"/>
      <w:r w:rsidRPr="00286EB8">
        <w:rPr>
          <w:color w:val="000000"/>
          <w:lang w:val="ru-RU"/>
        </w:rPr>
        <w:t xml:space="preserve"> да е </w:t>
      </w:r>
      <w:proofErr w:type="spellStart"/>
      <w:r w:rsidRPr="00286EB8">
        <w:rPr>
          <w:color w:val="000000"/>
          <w:lang w:val="ru-RU"/>
        </w:rPr>
        <w:t>производител</w:t>
      </w:r>
      <w:proofErr w:type="spellEnd"/>
      <w:r w:rsidRPr="00286EB8">
        <w:rPr>
          <w:color w:val="000000"/>
          <w:lang w:val="ru-RU"/>
        </w:rPr>
        <w:t xml:space="preserve"> на </w:t>
      </w:r>
      <w:proofErr w:type="spellStart"/>
      <w:r w:rsidRPr="00286EB8">
        <w:rPr>
          <w:color w:val="000000"/>
          <w:lang w:val="ru-RU"/>
        </w:rPr>
        <w:t>предлаганото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оборудване</w:t>
      </w:r>
      <w:proofErr w:type="spellEnd"/>
      <w:r w:rsidRPr="00286EB8">
        <w:rPr>
          <w:color w:val="000000"/>
          <w:lang w:val="ru-RU"/>
        </w:rPr>
        <w:t xml:space="preserve"> или </w:t>
      </w:r>
      <w:proofErr w:type="spellStart"/>
      <w:r w:rsidRPr="00286EB8">
        <w:rPr>
          <w:color w:val="000000"/>
          <w:lang w:val="ru-RU"/>
        </w:rPr>
        <w:t>упълномощен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представител</w:t>
      </w:r>
      <w:proofErr w:type="spellEnd"/>
      <w:r w:rsidRPr="00286EB8">
        <w:rPr>
          <w:color w:val="000000"/>
          <w:lang w:val="ru-RU"/>
        </w:rPr>
        <w:t xml:space="preserve"> на производителя. </w:t>
      </w:r>
      <w:proofErr w:type="spellStart"/>
      <w:r w:rsidRPr="00286EB8">
        <w:rPr>
          <w:color w:val="000000"/>
          <w:lang w:val="ru-RU"/>
        </w:rPr>
        <w:t>Доказва</w:t>
      </w:r>
      <w:proofErr w:type="spellEnd"/>
      <w:r w:rsidRPr="00286EB8">
        <w:rPr>
          <w:color w:val="000000"/>
          <w:lang w:val="ru-RU"/>
        </w:rPr>
        <w:t xml:space="preserve"> се с </w:t>
      </w:r>
      <w:proofErr w:type="spellStart"/>
      <w:r w:rsidRPr="00286EB8">
        <w:rPr>
          <w:color w:val="000000"/>
          <w:lang w:val="ru-RU"/>
        </w:rPr>
        <w:t>оторизационно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писмо</w:t>
      </w:r>
      <w:proofErr w:type="spellEnd"/>
      <w:r w:rsidRPr="00286EB8">
        <w:rPr>
          <w:color w:val="000000"/>
          <w:lang w:val="ru-RU"/>
        </w:rPr>
        <w:t xml:space="preserve"> от производителя или </w:t>
      </w:r>
      <w:proofErr w:type="spellStart"/>
      <w:r w:rsidRPr="00286EB8">
        <w:rPr>
          <w:color w:val="000000"/>
          <w:lang w:val="ru-RU"/>
        </w:rPr>
        <w:t>официалния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представител</w:t>
      </w:r>
      <w:proofErr w:type="spellEnd"/>
      <w:r w:rsidRPr="00286EB8">
        <w:rPr>
          <w:color w:val="000000"/>
          <w:lang w:val="ru-RU"/>
        </w:rPr>
        <w:t xml:space="preserve">. - </w:t>
      </w:r>
      <w:proofErr w:type="spellStart"/>
      <w:r w:rsidRPr="00286EB8">
        <w:rPr>
          <w:color w:val="000000"/>
          <w:lang w:val="ru-RU"/>
        </w:rPr>
        <w:t>Участникът</w:t>
      </w:r>
      <w:proofErr w:type="spellEnd"/>
      <w:r w:rsidRPr="00286EB8">
        <w:rPr>
          <w:color w:val="000000"/>
          <w:lang w:val="ru-RU"/>
        </w:rPr>
        <w:t xml:space="preserve"> да </w:t>
      </w:r>
      <w:proofErr w:type="spellStart"/>
      <w:r w:rsidRPr="00286EB8">
        <w:rPr>
          <w:color w:val="000000"/>
          <w:lang w:val="ru-RU"/>
        </w:rPr>
        <w:t>разполага</w:t>
      </w:r>
      <w:proofErr w:type="spellEnd"/>
      <w:r w:rsidRPr="00286EB8">
        <w:rPr>
          <w:color w:val="000000"/>
          <w:lang w:val="ru-RU"/>
        </w:rPr>
        <w:t xml:space="preserve"> с </w:t>
      </w:r>
      <w:proofErr w:type="spellStart"/>
      <w:r w:rsidRPr="00286EB8">
        <w:rPr>
          <w:color w:val="000000"/>
          <w:lang w:val="ru-RU"/>
        </w:rPr>
        <w:t>възможности</w:t>
      </w:r>
      <w:proofErr w:type="spellEnd"/>
      <w:r w:rsidRPr="00286EB8">
        <w:rPr>
          <w:color w:val="000000"/>
          <w:lang w:val="ru-RU"/>
        </w:rPr>
        <w:t xml:space="preserve"> за </w:t>
      </w:r>
      <w:proofErr w:type="spellStart"/>
      <w:r w:rsidRPr="00286EB8">
        <w:rPr>
          <w:color w:val="000000"/>
          <w:lang w:val="ru-RU"/>
        </w:rPr>
        <w:t>извършване</w:t>
      </w:r>
      <w:proofErr w:type="spellEnd"/>
      <w:r w:rsidRPr="00286EB8">
        <w:rPr>
          <w:color w:val="000000"/>
          <w:lang w:val="ru-RU"/>
        </w:rPr>
        <w:t xml:space="preserve"> на </w:t>
      </w:r>
      <w:proofErr w:type="spellStart"/>
      <w:r w:rsidRPr="00286EB8">
        <w:rPr>
          <w:color w:val="000000"/>
          <w:lang w:val="ru-RU"/>
        </w:rPr>
        <w:t>гаранционно</w:t>
      </w:r>
      <w:proofErr w:type="spellEnd"/>
      <w:r w:rsidRPr="00286EB8">
        <w:rPr>
          <w:color w:val="000000"/>
          <w:lang w:val="ru-RU"/>
        </w:rPr>
        <w:t xml:space="preserve"> и </w:t>
      </w:r>
      <w:proofErr w:type="spellStart"/>
      <w:r w:rsidRPr="00286EB8">
        <w:rPr>
          <w:color w:val="000000"/>
          <w:lang w:val="ru-RU"/>
        </w:rPr>
        <w:t>следгаранционно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сервизно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обслужване</w:t>
      </w:r>
      <w:proofErr w:type="spellEnd"/>
      <w:r w:rsidRPr="00286EB8">
        <w:rPr>
          <w:color w:val="000000"/>
          <w:lang w:val="ru-RU"/>
        </w:rPr>
        <w:t xml:space="preserve">. </w:t>
      </w:r>
      <w:proofErr w:type="spellStart"/>
      <w:r w:rsidRPr="00286EB8">
        <w:rPr>
          <w:color w:val="000000"/>
          <w:lang w:val="ru-RU"/>
        </w:rPr>
        <w:t>Доказва</w:t>
      </w:r>
      <w:proofErr w:type="spellEnd"/>
      <w:r w:rsidRPr="00286EB8">
        <w:rPr>
          <w:color w:val="000000"/>
          <w:lang w:val="ru-RU"/>
        </w:rPr>
        <w:t xml:space="preserve"> се </w:t>
      </w:r>
      <w:proofErr w:type="spellStart"/>
      <w:r w:rsidRPr="00286EB8">
        <w:rPr>
          <w:color w:val="000000"/>
          <w:lang w:val="ru-RU"/>
        </w:rPr>
        <w:t>със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следните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документи</w:t>
      </w:r>
      <w:proofErr w:type="spellEnd"/>
      <w:r w:rsidRPr="00286EB8">
        <w:rPr>
          <w:color w:val="000000"/>
          <w:lang w:val="ru-RU"/>
        </w:rPr>
        <w:t xml:space="preserve">: - </w:t>
      </w:r>
      <w:proofErr w:type="spellStart"/>
      <w:r w:rsidRPr="00286EB8">
        <w:rPr>
          <w:color w:val="000000"/>
          <w:lang w:val="ru-RU"/>
        </w:rPr>
        <w:t>Оторизационно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писмо</w:t>
      </w:r>
      <w:proofErr w:type="spellEnd"/>
      <w:r w:rsidRPr="00286EB8">
        <w:rPr>
          <w:color w:val="000000"/>
          <w:lang w:val="ru-RU"/>
        </w:rPr>
        <w:t xml:space="preserve"> от производителя или </w:t>
      </w:r>
      <w:proofErr w:type="spellStart"/>
      <w:r w:rsidRPr="00286EB8">
        <w:rPr>
          <w:color w:val="000000"/>
          <w:lang w:val="ru-RU"/>
        </w:rPr>
        <w:t>официалния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представител</w:t>
      </w:r>
      <w:proofErr w:type="spellEnd"/>
      <w:r w:rsidRPr="00286EB8">
        <w:rPr>
          <w:color w:val="000000"/>
          <w:lang w:val="ru-RU"/>
        </w:rPr>
        <w:t xml:space="preserve"> за </w:t>
      </w:r>
      <w:proofErr w:type="spellStart"/>
      <w:r w:rsidRPr="00286EB8">
        <w:rPr>
          <w:color w:val="000000"/>
          <w:lang w:val="ru-RU"/>
        </w:rPr>
        <w:t>извършване</w:t>
      </w:r>
      <w:proofErr w:type="spellEnd"/>
      <w:r w:rsidRPr="00286EB8">
        <w:rPr>
          <w:color w:val="000000"/>
          <w:lang w:val="ru-RU"/>
        </w:rPr>
        <w:t xml:space="preserve"> на </w:t>
      </w:r>
      <w:proofErr w:type="spellStart"/>
      <w:r w:rsidRPr="00286EB8">
        <w:rPr>
          <w:color w:val="000000"/>
          <w:lang w:val="ru-RU"/>
        </w:rPr>
        <w:t>сервизна</w:t>
      </w:r>
      <w:proofErr w:type="spellEnd"/>
      <w:r w:rsidRPr="00286EB8">
        <w:rPr>
          <w:color w:val="000000"/>
          <w:lang w:val="ru-RU"/>
        </w:rPr>
        <w:t xml:space="preserve"> </w:t>
      </w:r>
      <w:proofErr w:type="spellStart"/>
      <w:r w:rsidRPr="00286EB8">
        <w:rPr>
          <w:color w:val="000000"/>
          <w:lang w:val="ru-RU"/>
        </w:rPr>
        <w:t>дейност</w:t>
      </w:r>
      <w:proofErr w:type="spellEnd"/>
      <w:r w:rsidRPr="00286EB8">
        <w:rPr>
          <w:color w:val="000000"/>
          <w:lang w:val="ru-RU"/>
        </w:rPr>
        <w:t xml:space="preserve">. </w:t>
      </w:r>
    </w:p>
    <w:p w:rsidR="00D71760" w:rsidRDefault="00D71760" w:rsidP="00D71760">
      <w:pPr>
        <w:ind w:right="-69" w:firstLine="426"/>
        <w:jc w:val="both"/>
        <w:rPr>
          <w:color w:val="000000"/>
          <w:lang w:val="ru-RU"/>
        </w:rPr>
      </w:pPr>
      <w:r w:rsidRPr="00D71760">
        <w:rPr>
          <w:b/>
          <w:color w:val="000000"/>
          <w:lang w:val="en-US"/>
        </w:rPr>
        <w:t xml:space="preserve">II. </w:t>
      </w:r>
      <w:proofErr w:type="spellStart"/>
      <w:r w:rsidRPr="00D71760">
        <w:rPr>
          <w:b/>
          <w:color w:val="000000"/>
          <w:lang w:val="ru-RU"/>
        </w:rPr>
        <w:t>Съдържание</w:t>
      </w:r>
      <w:proofErr w:type="spellEnd"/>
      <w:r w:rsidRPr="00D71760">
        <w:rPr>
          <w:b/>
          <w:color w:val="000000"/>
          <w:lang w:val="ru-RU"/>
        </w:rPr>
        <w:t xml:space="preserve"> на </w:t>
      </w:r>
      <w:proofErr w:type="spellStart"/>
      <w:r w:rsidRPr="00D71760">
        <w:rPr>
          <w:b/>
          <w:color w:val="000000"/>
          <w:lang w:val="ru-RU"/>
        </w:rPr>
        <w:t>заявленията</w:t>
      </w:r>
      <w:proofErr w:type="spellEnd"/>
      <w:r w:rsidRPr="00D71760">
        <w:rPr>
          <w:b/>
          <w:color w:val="000000"/>
          <w:lang w:val="ru-RU"/>
        </w:rPr>
        <w:t xml:space="preserve"> за участие</w:t>
      </w:r>
      <w:r>
        <w:rPr>
          <w:color w:val="000000"/>
          <w:lang w:val="ru-RU"/>
        </w:rPr>
        <w:t>:</w:t>
      </w:r>
    </w:p>
    <w:p w:rsidR="00D71760" w:rsidRPr="00D71760" w:rsidRDefault="00D71760" w:rsidP="00D71760">
      <w:pPr>
        <w:pStyle w:val="a4"/>
        <w:numPr>
          <w:ilvl w:val="0"/>
          <w:numId w:val="1"/>
        </w:numPr>
        <w:jc w:val="both"/>
        <w:rPr>
          <w:lang w:val="bg-BG"/>
        </w:rPr>
      </w:pPr>
      <w:r w:rsidRPr="00D71760">
        <w:rPr>
          <w:lang w:val="bg-BG"/>
        </w:rPr>
        <w:t>Заявлението за участие, включва най-малко следните документи:</w:t>
      </w:r>
    </w:p>
    <w:p w:rsidR="00D71760" w:rsidRPr="00BE11A1" w:rsidRDefault="00D71760" w:rsidP="00BE11A1">
      <w:pPr>
        <w:pStyle w:val="a4"/>
        <w:numPr>
          <w:ilvl w:val="1"/>
          <w:numId w:val="1"/>
        </w:numPr>
        <w:jc w:val="both"/>
        <w:rPr>
          <w:u w:val="single"/>
        </w:rPr>
      </w:pPr>
      <w:proofErr w:type="spellStart"/>
      <w:r>
        <w:t>Възложителят</w:t>
      </w:r>
      <w:proofErr w:type="spellEnd"/>
      <w:r>
        <w:t xml:space="preserve"> е </w:t>
      </w:r>
      <w:proofErr w:type="spellStart"/>
      <w:r>
        <w:t>генерирал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 - </w:t>
      </w:r>
      <w:r w:rsidRPr="00BE11A1">
        <w:rPr>
          <w:b/>
          <w:lang w:val="en-US"/>
        </w:rPr>
        <w:t>espd-request.xml</w:t>
      </w:r>
      <w:r w:rsidRPr="00BE11A1">
        <w:rPr>
          <w:b/>
        </w:rPr>
        <w:t xml:space="preserve">, </w:t>
      </w:r>
      <w:proofErr w:type="spellStart"/>
      <w:r w:rsidRPr="00F078F0">
        <w:t>който</w:t>
      </w:r>
      <w:proofErr w:type="spellEnd"/>
      <w:r w:rsidRPr="00F078F0">
        <w:t xml:space="preserve"> е </w:t>
      </w:r>
      <w:proofErr w:type="spellStart"/>
      <w:r w:rsidRPr="00F078F0">
        <w:t>публикуван</w:t>
      </w:r>
      <w:proofErr w:type="spellEnd"/>
      <w:r w:rsidRPr="00F078F0">
        <w:t xml:space="preserve"> в </w:t>
      </w:r>
      <w:proofErr w:type="spellStart"/>
      <w:r w:rsidRPr="00F078F0">
        <w:t>обособената</w:t>
      </w:r>
      <w:proofErr w:type="spellEnd"/>
      <w:r w:rsidRPr="00F078F0">
        <w:t xml:space="preserve"> </w:t>
      </w:r>
      <w:proofErr w:type="spellStart"/>
      <w:r w:rsidRPr="00F078F0">
        <w:t>електронна</w:t>
      </w:r>
      <w:proofErr w:type="spellEnd"/>
      <w:r w:rsidRPr="00F078F0">
        <w:t xml:space="preserve"> </w:t>
      </w:r>
      <w:proofErr w:type="spellStart"/>
      <w:r w:rsidRPr="00F078F0">
        <w:t>преписка</w:t>
      </w:r>
      <w:proofErr w:type="spellEnd"/>
      <w:r w:rsidRPr="00F078F0">
        <w:t xml:space="preserve"> </w:t>
      </w:r>
      <w:proofErr w:type="spellStart"/>
      <w:r w:rsidRPr="00F078F0">
        <w:t>на</w:t>
      </w:r>
      <w:proofErr w:type="spellEnd"/>
      <w:r w:rsidRPr="00F078F0">
        <w:t xml:space="preserve"> </w:t>
      </w:r>
      <w:proofErr w:type="spellStart"/>
      <w:r w:rsidRPr="00F078F0">
        <w:t>настоящата</w:t>
      </w:r>
      <w:proofErr w:type="spellEnd"/>
      <w:r w:rsidRPr="00F078F0">
        <w:t xml:space="preserve"> </w:t>
      </w:r>
      <w:proofErr w:type="spellStart"/>
      <w:r w:rsidRPr="00F078F0">
        <w:t>процедура</w:t>
      </w:r>
      <w:proofErr w:type="spellEnd"/>
      <w:r w:rsidRPr="00F078F0">
        <w:t xml:space="preserve"> </w:t>
      </w:r>
      <w:proofErr w:type="spellStart"/>
      <w:r w:rsidRPr="00F078F0">
        <w:t>на</w:t>
      </w:r>
      <w:proofErr w:type="spellEnd"/>
      <w:r w:rsidRPr="00F078F0">
        <w:t xml:space="preserve"> </w:t>
      </w:r>
      <w:proofErr w:type="spellStart"/>
      <w:r w:rsidRPr="00F078F0">
        <w:t>интернет</w:t>
      </w:r>
      <w:proofErr w:type="spellEnd"/>
      <w:r w:rsidRPr="00F078F0">
        <w:t xml:space="preserve"> </w:t>
      </w:r>
      <w:proofErr w:type="spellStart"/>
      <w:proofErr w:type="gramStart"/>
      <w:r w:rsidRPr="00F078F0">
        <w:t>адрес</w:t>
      </w:r>
      <w:proofErr w:type="spellEnd"/>
      <w:r>
        <w:t xml:space="preserve"> </w:t>
      </w:r>
      <w:r w:rsidRPr="00D71760">
        <w:t xml:space="preserve"> </w:t>
      </w:r>
      <w:proofErr w:type="spellStart"/>
      <w:r>
        <w:t>Възложителят</w:t>
      </w:r>
      <w:proofErr w:type="spellEnd"/>
      <w:proofErr w:type="gramEnd"/>
      <w:r>
        <w:t xml:space="preserve"> е </w:t>
      </w:r>
      <w:proofErr w:type="spellStart"/>
      <w:r>
        <w:t>генерирал</w:t>
      </w:r>
      <w:proofErr w:type="spellEnd"/>
      <w:r>
        <w:t xml:space="preserve"> еЕЕДОП - </w:t>
      </w:r>
      <w:r w:rsidRPr="00BE11A1">
        <w:rPr>
          <w:b/>
          <w:lang w:val="en-US"/>
        </w:rPr>
        <w:t>espd-request.xml</w:t>
      </w:r>
      <w:r w:rsidRPr="00BE11A1">
        <w:rPr>
          <w:b/>
        </w:rPr>
        <w:t xml:space="preserve">, </w:t>
      </w:r>
      <w:r w:rsidRPr="00F078F0">
        <w:t xml:space="preserve">който е публикуван в обособената електронна </w:t>
      </w:r>
      <w:proofErr w:type="spellStart"/>
      <w:r w:rsidRPr="00F078F0">
        <w:t>преписка</w:t>
      </w:r>
      <w:proofErr w:type="spellEnd"/>
      <w:r w:rsidRPr="00F078F0">
        <w:t xml:space="preserve"> </w:t>
      </w:r>
      <w:proofErr w:type="spellStart"/>
      <w:r w:rsidRPr="00F078F0">
        <w:t>на</w:t>
      </w:r>
      <w:proofErr w:type="spellEnd"/>
      <w:r w:rsidRPr="00F078F0">
        <w:t xml:space="preserve"> </w:t>
      </w:r>
      <w:proofErr w:type="spellStart"/>
      <w:r w:rsidRPr="00F078F0">
        <w:t>настоящата</w:t>
      </w:r>
      <w:proofErr w:type="spellEnd"/>
      <w:r w:rsidRPr="00F078F0">
        <w:t xml:space="preserve"> </w:t>
      </w:r>
      <w:proofErr w:type="spellStart"/>
      <w:r w:rsidRPr="00F078F0">
        <w:t>процедура</w:t>
      </w:r>
      <w:proofErr w:type="spellEnd"/>
      <w:r w:rsidRPr="00F078F0">
        <w:t xml:space="preserve"> </w:t>
      </w:r>
      <w:proofErr w:type="spellStart"/>
      <w:r w:rsidRPr="00F078F0">
        <w:t>на</w:t>
      </w:r>
      <w:proofErr w:type="spellEnd"/>
      <w:r w:rsidRPr="00F078F0">
        <w:t xml:space="preserve"> </w:t>
      </w:r>
      <w:proofErr w:type="spellStart"/>
      <w:r w:rsidRPr="00F078F0">
        <w:t>интернет</w:t>
      </w:r>
      <w:proofErr w:type="spellEnd"/>
      <w:r w:rsidRPr="00F078F0">
        <w:t xml:space="preserve"> </w:t>
      </w:r>
      <w:proofErr w:type="spellStart"/>
      <w:r w:rsidRPr="00F078F0">
        <w:t>адрес</w:t>
      </w:r>
      <w:proofErr w:type="spellEnd"/>
      <w:r>
        <w:t xml:space="preserve"> </w:t>
      </w:r>
      <w:hyperlink r:id="rId6" w:history="1">
        <w:r w:rsidRPr="00BE11A1">
          <w:rPr>
            <w:u w:val="single"/>
          </w:rPr>
          <w:t>http://www.oncocenter.org/site -</w:t>
        </w:r>
        <w:proofErr w:type="spellStart"/>
        <w:r w:rsidRPr="00BE11A1">
          <w:rPr>
            <w:u w:val="single"/>
          </w:rPr>
          <w:t>ред</w:t>
        </w:r>
        <w:proofErr w:type="spellEnd"/>
      </w:hyperlink>
      <w:r w:rsidRPr="00BE11A1">
        <w:rPr>
          <w:u w:val="single"/>
        </w:rPr>
        <w:t xml:space="preserve"> </w:t>
      </w:r>
      <w:proofErr w:type="spellStart"/>
      <w:r w:rsidRPr="00BE11A1">
        <w:rPr>
          <w:u w:val="single"/>
        </w:rPr>
        <w:t>по</w:t>
      </w:r>
      <w:proofErr w:type="spellEnd"/>
      <w:r w:rsidRPr="00BE11A1">
        <w:rPr>
          <w:u w:val="single"/>
        </w:rPr>
        <w:t xml:space="preserve"> </w:t>
      </w:r>
      <w:proofErr w:type="spellStart"/>
      <w:r w:rsidRPr="00BE11A1">
        <w:rPr>
          <w:u w:val="single"/>
        </w:rPr>
        <w:t>зоп</w:t>
      </w:r>
      <w:proofErr w:type="spellEnd"/>
      <w:r w:rsidRPr="00BE11A1">
        <w:rPr>
          <w:u w:val="single"/>
        </w:rPr>
        <w:t xml:space="preserve">. </w:t>
      </w:r>
    </w:p>
    <w:p w:rsidR="00D71760" w:rsidRDefault="00D71760" w:rsidP="00D71760">
      <w:pPr>
        <w:jc w:val="both"/>
      </w:pPr>
      <w:r w:rsidRPr="00542EEA">
        <w:tab/>
      </w:r>
      <w:proofErr w:type="spellStart"/>
      <w:r w:rsidRPr="00542EEA">
        <w:t>След</w:t>
      </w:r>
      <w:proofErr w:type="spellEnd"/>
      <w:r w:rsidRPr="00542EEA">
        <w:t xml:space="preserve"> </w:t>
      </w:r>
      <w:proofErr w:type="spellStart"/>
      <w:r w:rsidRPr="00542EEA">
        <w:t>попълване</w:t>
      </w:r>
      <w:proofErr w:type="spellEnd"/>
      <w:r w:rsidRPr="00542EEA">
        <w:t xml:space="preserve"> </w:t>
      </w:r>
      <w:proofErr w:type="spellStart"/>
      <w:proofErr w:type="gramStart"/>
      <w:r w:rsidRPr="00542EEA">
        <w:t>на</w:t>
      </w:r>
      <w:proofErr w:type="spellEnd"/>
      <w:r w:rsidRPr="00542EEA">
        <w:t xml:space="preserve">  </w:t>
      </w:r>
      <w:proofErr w:type="spellStart"/>
      <w:r w:rsidRPr="00542EEA">
        <w:t>еЕЕДОП</w:t>
      </w:r>
      <w:proofErr w:type="spellEnd"/>
      <w:proofErr w:type="gramEnd"/>
      <w:r w:rsidR="00B07DC7">
        <w:rPr>
          <w:lang w:val="bg-BG"/>
        </w:rPr>
        <w:t xml:space="preserve"> /Приложение №2/</w:t>
      </w:r>
      <w:r w:rsidRPr="00542EEA">
        <w:t xml:space="preserve">, </w:t>
      </w:r>
      <w:proofErr w:type="spellStart"/>
      <w:r w:rsidRPr="00542EEA">
        <w:t>системата</w:t>
      </w:r>
      <w:proofErr w:type="spellEnd"/>
      <w:r w:rsidRPr="00542EEA">
        <w:t xml:space="preserve"> </w:t>
      </w:r>
      <w:proofErr w:type="spellStart"/>
      <w:r w:rsidRPr="00542EEA">
        <w:t>позволява</w:t>
      </w:r>
      <w:proofErr w:type="spellEnd"/>
      <w:r w:rsidRPr="00542EEA">
        <w:t xml:space="preserve"> </w:t>
      </w:r>
      <w:proofErr w:type="spellStart"/>
      <w:r w:rsidRPr="00542EEA">
        <w:t>да</w:t>
      </w:r>
      <w:proofErr w:type="spellEnd"/>
      <w:r w:rsidRPr="00542EEA">
        <w:t xml:space="preserve"> </w:t>
      </w:r>
      <w:proofErr w:type="spellStart"/>
      <w:r w:rsidRPr="00542EEA">
        <w:t>го</w:t>
      </w:r>
      <w:proofErr w:type="spellEnd"/>
      <w:r w:rsidRPr="00542EEA">
        <w:t xml:space="preserve"> </w:t>
      </w:r>
      <w:proofErr w:type="spellStart"/>
      <w:r w:rsidRPr="00542EEA">
        <w:t>съхраните</w:t>
      </w:r>
      <w:proofErr w:type="spellEnd"/>
      <w:r w:rsidRPr="00542EEA">
        <w:t xml:space="preserve"> </w:t>
      </w:r>
      <w:r>
        <w:t xml:space="preserve">в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възможни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- </w:t>
      </w:r>
      <w:r>
        <w:rPr>
          <w:lang w:val="en-US"/>
        </w:rPr>
        <w:t xml:space="preserve">.xml </w:t>
      </w:r>
      <w:r>
        <w:t>и .</w:t>
      </w:r>
      <w:proofErr w:type="spellStart"/>
      <w:r>
        <w:rPr>
          <w:lang w:val="en-US"/>
        </w:rPr>
        <w:t>pdf</w:t>
      </w:r>
      <w:proofErr w:type="spellEnd"/>
      <w:r>
        <w:t xml:space="preserve">; </w:t>
      </w:r>
      <w:proofErr w:type="spellStart"/>
      <w:r>
        <w:t>Участниците</w:t>
      </w:r>
      <w:proofErr w:type="spellEnd"/>
      <w:r>
        <w:t xml:space="preserve"> </w:t>
      </w:r>
      <w:proofErr w:type="spellStart"/>
      <w:r>
        <w:t>подписват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файла</w:t>
      </w:r>
      <w:proofErr w:type="spellEnd"/>
      <w:r>
        <w:t xml:space="preserve"> с </w:t>
      </w:r>
      <w:proofErr w:type="spellStart"/>
      <w:r>
        <w:t>разширение</w:t>
      </w:r>
      <w:proofErr w:type="spellEnd"/>
      <w:r>
        <w:t xml:space="preserve"> .</w:t>
      </w:r>
      <w:proofErr w:type="spellStart"/>
      <w:r>
        <w:rPr>
          <w:lang w:val="en-US"/>
        </w:rPr>
        <w:t>pdf</w:t>
      </w:r>
      <w:proofErr w:type="spellEnd"/>
      <w:r>
        <w:t xml:space="preserve"> и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записват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/</w:t>
      </w:r>
      <w:r>
        <w:rPr>
          <w:lang w:val="en-US"/>
        </w:rPr>
        <w:t>CD</w:t>
      </w:r>
      <w:r>
        <w:t xml:space="preserve">/ и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офертата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>;</w:t>
      </w:r>
    </w:p>
    <w:p w:rsidR="00D71760" w:rsidRDefault="00D71760" w:rsidP="00D71760">
      <w:pPr>
        <w:jc w:val="both"/>
      </w:pPr>
      <w:r>
        <w:lastRenderedPageBreak/>
        <w:tab/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чл.54, ал.1 т.1,2 и 7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подписват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и </w:t>
      </w:r>
      <w:proofErr w:type="spellStart"/>
      <w:r>
        <w:t>същ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. </w:t>
      </w:r>
    </w:p>
    <w:p w:rsidR="00D71760" w:rsidRDefault="00D71760" w:rsidP="00D71760">
      <w:pPr>
        <w:ind w:firstLine="720"/>
        <w:jc w:val="both"/>
      </w:pPr>
      <w:proofErr w:type="spellStart"/>
      <w:r>
        <w:t>Когато</w:t>
      </w:r>
      <w:proofErr w:type="spellEnd"/>
      <w:r>
        <w:t xml:space="preserve"> е </w:t>
      </w:r>
      <w:proofErr w:type="spellStart"/>
      <w:r>
        <w:t>налице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различие</w:t>
      </w:r>
      <w:proofErr w:type="spellEnd"/>
      <w:r>
        <w:t xml:space="preserve"> в </w:t>
      </w:r>
      <w:proofErr w:type="spellStart"/>
      <w:r>
        <w:t>обстоятелствата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личното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,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чл.54 ал.1 т.1,2 и 7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>.</w:t>
      </w:r>
    </w:p>
    <w:p w:rsidR="00D71760" w:rsidRDefault="00D71760" w:rsidP="00D71760">
      <w:pPr>
        <w:ind w:firstLine="720"/>
        <w:jc w:val="both"/>
      </w:pPr>
      <w:r>
        <w:t xml:space="preserve">В </w:t>
      </w:r>
      <w:proofErr w:type="spellStart"/>
      <w:r>
        <w:t>случаите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 </w:t>
      </w:r>
      <w:proofErr w:type="spellStart"/>
      <w:r>
        <w:t>обстоятелствата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критериите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съдържат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в </w:t>
      </w:r>
      <w:proofErr w:type="spellStart"/>
      <w:r>
        <w:t>еЕЕДОП</w:t>
      </w:r>
      <w:proofErr w:type="spellEnd"/>
      <w:r>
        <w:t xml:space="preserve">,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>.</w:t>
      </w:r>
    </w:p>
    <w:p w:rsidR="00D71760" w:rsidRDefault="00D71760" w:rsidP="00D71760">
      <w:pPr>
        <w:jc w:val="both"/>
      </w:pPr>
      <w:r w:rsidRPr="00542EEA">
        <w:tab/>
      </w:r>
      <w:proofErr w:type="spellStart"/>
      <w:r w:rsidRPr="00542EEA">
        <w:t>След</w:t>
      </w:r>
      <w:proofErr w:type="spellEnd"/>
      <w:r w:rsidRPr="00542EEA">
        <w:t xml:space="preserve"> </w:t>
      </w:r>
      <w:proofErr w:type="spellStart"/>
      <w:r w:rsidRPr="00542EEA">
        <w:t>попълване</w:t>
      </w:r>
      <w:proofErr w:type="spellEnd"/>
      <w:r w:rsidRPr="00542EEA">
        <w:t xml:space="preserve"> </w:t>
      </w:r>
      <w:proofErr w:type="spellStart"/>
      <w:proofErr w:type="gramStart"/>
      <w:r w:rsidRPr="00542EEA">
        <w:t>на</w:t>
      </w:r>
      <w:proofErr w:type="spellEnd"/>
      <w:r w:rsidRPr="00542EEA">
        <w:t xml:space="preserve">  </w:t>
      </w:r>
      <w:proofErr w:type="spellStart"/>
      <w:r w:rsidRPr="00542EEA">
        <w:t>еЕЕДОП</w:t>
      </w:r>
      <w:proofErr w:type="spellEnd"/>
      <w:proofErr w:type="gramEnd"/>
      <w:r w:rsidRPr="00542EEA">
        <w:t xml:space="preserve">, </w:t>
      </w:r>
      <w:proofErr w:type="spellStart"/>
      <w:r w:rsidRPr="00542EEA">
        <w:t>системата</w:t>
      </w:r>
      <w:proofErr w:type="spellEnd"/>
      <w:r w:rsidRPr="00542EEA">
        <w:t xml:space="preserve"> </w:t>
      </w:r>
      <w:proofErr w:type="spellStart"/>
      <w:r w:rsidRPr="00542EEA">
        <w:t>позволява</w:t>
      </w:r>
      <w:proofErr w:type="spellEnd"/>
      <w:r w:rsidRPr="00542EEA">
        <w:t xml:space="preserve"> </w:t>
      </w:r>
      <w:proofErr w:type="spellStart"/>
      <w:r w:rsidRPr="00542EEA">
        <w:t>да</w:t>
      </w:r>
      <w:proofErr w:type="spellEnd"/>
      <w:r w:rsidRPr="00542EEA">
        <w:t xml:space="preserve"> </w:t>
      </w:r>
      <w:proofErr w:type="spellStart"/>
      <w:r w:rsidRPr="00542EEA">
        <w:t>го</w:t>
      </w:r>
      <w:proofErr w:type="spellEnd"/>
      <w:r w:rsidRPr="00542EEA">
        <w:t xml:space="preserve"> </w:t>
      </w:r>
      <w:proofErr w:type="spellStart"/>
      <w:r w:rsidRPr="00542EEA">
        <w:t>съхраните</w:t>
      </w:r>
      <w:proofErr w:type="spellEnd"/>
      <w:r w:rsidRPr="00542EEA">
        <w:t xml:space="preserve"> </w:t>
      </w:r>
      <w:r>
        <w:t xml:space="preserve">в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възможни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- </w:t>
      </w:r>
      <w:r>
        <w:rPr>
          <w:lang w:val="en-US"/>
        </w:rPr>
        <w:t xml:space="preserve">.xml </w:t>
      </w:r>
      <w:r>
        <w:t>и .</w:t>
      </w:r>
      <w:proofErr w:type="spellStart"/>
      <w:r>
        <w:rPr>
          <w:lang w:val="en-US"/>
        </w:rPr>
        <w:t>pdf</w:t>
      </w:r>
      <w:proofErr w:type="spellEnd"/>
      <w:r>
        <w:t xml:space="preserve">; </w:t>
      </w:r>
      <w:proofErr w:type="spellStart"/>
      <w:r>
        <w:t>Участниците</w:t>
      </w:r>
      <w:proofErr w:type="spellEnd"/>
      <w:r>
        <w:t xml:space="preserve"> </w:t>
      </w:r>
      <w:proofErr w:type="spellStart"/>
      <w:r>
        <w:t>подписват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файла</w:t>
      </w:r>
      <w:proofErr w:type="spellEnd"/>
      <w:r>
        <w:t xml:space="preserve"> с </w:t>
      </w:r>
      <w:proofErr w:type="spellStart"/>
      <w:r>
        <w:t>разширение</w:t>
      </w:r>
      <w:proofErr w:type="spellEnd"/>
      <w:r>
        <w:t xml:space="preserve"> .</w:t>
      </w:r>
      <w:proofErr w:type="spellStart"/>
      <w:r>
        <w:rPr>
          <w:lang w:val="en-US"/>
        </w:rPr>
        <w:t>pdf</w:t>
      </w:r>
      <w:proofErr w:type="spellEnd"/>
      <w:r>
        <w:t xml:space="preserve"> и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записват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/</w:t>
      </w:r>
      <w:r>
        <w:rPr>
          <w:lang w:val="en-US"/>
        </w:rPr>
        <w:t>CD</w:t>
      </w:r>
      <w:r>
        <w:t xml:space="preserve">/ и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офертата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>;</w:t>
      </w:r>
    </w:p>
    <w:p w:rsidR="00D71760" w:rsidRDefault="00D71760" w:rsidP="00D71760">
      <w:pPr>
        <w:jc w:val="both"/>
      </w:pPr>
      <w:r>
        <w:tab/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чл.54, ал.1 т.1,2 и 7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подписват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и </w:t>
      </w:r>
      <w:proofErr w:type="spellStart"/>
      <w:r>
        <w:t>същ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. </w:t>
      </w:r>
    </w:p>
    <w:p w:rsidR="00D71760" w:rsidRDefault="00D71760" w:rsidP="00D71760">
      <w:pPr>
        <w:ind w:firstLine="720"/>
        <w:jc w:val="both"/>
      </w:pPr>
      <w:proofErr w:type="spellStart"/>
      <w:r>
        <w:t>Когато</w:t>
      </w:r>
      <w:proofErr w:type="spellEnd"/>
      <w:r>
        <w:t xml:space="preserve"> е </w:t>
      </w:r>
      <w:proofErr w:type="spellStart"/>
      <w:r>
        <w:t>налице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различие</w:t>
      </w:r>
      <w:proofErr w:type="spellEnd"/>
      <w:r>
        <w:t xml:space="preserve"> в </w:t>
      </w:r>
      <w:proofErr w:type="spellStart"/>
      <w:r>
        <w:t>обстоятелствата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личното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, </w:t>
      </w:r>
      <w:proofErr w:type="spellStart"/>
      <w:r>
        <w:t>информацията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чл.54 ал.1 т.1,2 и 7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>.</w:t>
      </w:r>
    </w:p>
    <w:p w:rsidR="00D71760" w:rsidRDefault="00D71760" w:rsidP="00D71760">
      <w:pPr>
        <w:ind w:firstLine="720"/>
        <w:jc w:val="both"/>
      </w:pPr>
      <w:proofErr w:type="gramStart"/>
      <w:r>
        <w:t xml:space="preserve">В </w:t>
      </w:r>
      <w:proofErr w:type="spellStart"/>
      <w:r>
        <w:t>случаите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еЕЕДОП</w:t>
      </w:r>
      <w:proofErr w:type="spellEnd"/>
      <w:r>
        <w:t xml:space="preserve"> </w:t>
      </w:r>
      <w:proofErr w:type="spellStart"/>
      <w:r>
        <w:t>обстоятелствата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критериите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съдържат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в </w:t>
      </w:r>
      <w:proofErr w:type="spellStart"/>
      <w:r>
        <w:t>еЕЕДОП</w:t>
      </w:r>
      <w:proofErr w:type="spellEnd"/>
      <w:r>
        <w:t xml:space="preserve">,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самостоятелно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>.</w:t>
      </w:r>
      <w:proofErr w:type="gramEnd"/>
    </w:p>
    <w:p w:rsidR="00D71760" w:rsidRPr="00BE11A1" w:rsidRDefault="00BE11A1" w:rsidP="00BE11A1">
      <w:pPr>
        <w:pStyle w:val="a4"/>
        <w:numPr>
          <w:ilvl w:val="1"/>
          <w:numId w:val="1"/>
        </w:numPr>
        <w:ind w:right="-69"/>
        <w:jc w:val="both"/>
        <w:rPr>
          <w:color w:val="000000"/>
          <w:lang w:val="bg-BG"/>
        </w:rPr>
      </w:pPr>
      <w:r w:rsidRPr="00BE11A1">
        <w:rPr>
          <w:color w:val="000000"/>
          <w:lang w:val="bg-BG"/>
        </w:rPr>
        <w:t xml:space="preserve">Документи за доказване на предприетите мерки за </w:t>
      </w:r>
      <w:proofErr w:type="spellStart"/>
      <w:r w:rsidRPr="00BE11A1">
        <w:rPr>
          <w:color w:val="000000"/>
          <w:lang w:val="bg-BG"/>
        </w:rPr>
        <w:t>надежност</w:t>
      </w:r>
      <w:proofErr w:type="spellEnd"/>
      <w:r w:rsidRPr="00BE11A1">
        <w:rPr>
          <w:color w:val="000000"/>
          <w:lang w:val="bg-BG"/>
        </w:rPr>
        <w:t>, когато е приложимо</w:t>
      </w:r>
      <w:r w:rsidR="00ED6B5A">
        <w:rPr>
          <w:color w:val="000000"/>
          <w:lang w:val="bg-BG"/>
        </w:rPr>
        <w:t>.</w:t>
      </w:r>
    </w:p>
    <w:p w:rsidR="00BE11A1" w:rsidRPr="00BE11A1" w:rsidRDefault="00BE11A1" w:rsidP="00BE11A1">
      <w:pPr>
        <w:pStyle w:val="a4"/>
        <w:numPr>
          <w:ilvl w:val="1"/>
          <w:numId w:val="1"/>
        </w:numPr>
        <w:ind w:right="-69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Документи по чл.37 ал.4 от ППЗОП, когато е приложимо.</w:t>
      </w:r>
    </w:p>
    <w:p w:rsidR="00D649C3" w:rsidRPr="00F0265B" w:rsidRDefault="00BE11A1" w:rsidP="00D649C3">
      <w:pPr>
        <w:ind w:right="-69"/>
        <w:jc w:val="both"/>
        <w:rPr>
          <w:color w:val="000000"/>
          <w:sz w:val="27"/>
          <w:szCs w:val="27"/>
          <w:lang w:val="ru-RU"/>
        </w:rPr>
      </w:pPr>
      <w:r w:rsidRPr="00FD5CAF">
        <w:rPr>
          <w:b/>
          <w:color w:val="000000"/>
          <w:sz w:val="27"/>
          <w:szCs w:val="27"/>
          <w:lang w:val="en-US"/>
        </w:rPr>
        <w:t>III</w:t>
      </w:r>
      <w:r w:rsidR="00D649C3" w:rsidRPr="00FD5CAF">
        <w:rPr>
          <w:b/>
          <w:color w:val="000000"/>
          <w:sz w:val="27"/>
          <w:szCs w:val="27"/>
          <w:lang w:val="ru-RU"/>
        </w:rPr>
        <w:t>.</w:t>
      </w:r>
      <w:proofErr w:type="spellStart"/>
      <w:r w:rsidR="00D649C3" w:rsidRPr="00F0265B">
        <w:rPr>
          <w:b/>
          <w:color w:val="000000"/>
          <w:sz w:val="27"/>
          <w:szCs w:val="27"/>
          <w:lang w:val="ru-RU"/>
        </w:rPr>
        <w:t>Офертата</w:t>
      </w:r>
      <w:proofErr w:type="spellEnd"/>
      <w:r w:rsidR="00AD51F2">
        <w:rPr>
          <w:b/>
          <w:color w:val="000000"/>
          <w:sz w:val="27"/>
          <w:szCs w:val="27"/>
          <w:lang w:val="ru-RU"/>
        </w:rPr>
        <w:t xml:space="preserve"> /</w:t>
      </w:r>
      <w:r w:rsidR="00AD51F2" w:rsidRPr="00AD51F2">
        <w:rPr>
          <w:b/>
          <w:i/>
          <w:color w:val="000000"/>
          <w:sz w:val="27"/>
          <w:szCs w:val="27"/>
          <w:lang w:val="ru-RU"/>
        </w:rPr>
        <w:t>приложение №3/</w:t>
      </w:r>
      <w:r w:rsidR="00D649C3" w:rsidRPr="00F0265B">
        <w:rPr>
          <w:b/>
          <w:color w:val="000000"/>
          <w:sz w:val="27"/>
          <w:szCs w:val="27"/>
          <w:lang w:val="ru-RU"/>
        </w:rPr>
        <w:t xml:space="preserve"> на участника </w:t>
      </w:r>
      <w:proofErr w:type="spellStart"/>
      <w:r w:rsidR="00D649C3" w:rsidRPr="00F0265B">
        <w:rPr>
          <w:b/>
          <w:color w:val="000000"/>
          <w:sz w:val="27"/>
          <w:szCs w:val="27"/>
          <w:lang w:val="ru-RU"/>
        </w:rPr>
        <w:t>трябва</w:t>
      </w:r>
      <w:proofErr w:type="spellEnd"/>
      <w:r w:rsidR="00D649C3" w:rsidRPr="00F0265B">
        <w:rPr>
          <w:b/>
          <w:color w:val="000000"/>
          <w:sz w:val="27"/>
          <w:szCs w:val="27"/>
          <w:lang w:val="ru-RU"/>
        </w:rPr>
        <w:t xml:space="preserve"> да </w:t>
      </w:r>
      <w:proofErr w:type="spellStart"/>
      <w:r w:rsidR="00D649C3" w:rsidRPr="00F0265B">
        <w:rPr>
          <w:b/>
          <w:color w:val="000000"/>
          <w:sz w:val="27"/>
          <w:szCs w:val="27"/>
          <w:lang w:val="ru-RU"/>
        </w:rPr>
        <w:t>съдържа</w:t>
      </w:r>
      <w:proofErr w:type="spellEnd"/>
      <w:r w:rsidR="00D649C3" w:rsidRPr="00F0265B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="00D649C3" w:rsidRPr="00F0265B">
        <w:rPr>
          <w:b/>
          <w:color w:val="000000"/>
          <w:sz w:val="27"/>
          <w:szCs w:val="27"/>
          <w:lang w:val="ru-RU"/>
        </w:rPr>
        <w:t>следните</w:t>
      </w:r>
      <w:proofErr w:type="spellEnd"/>
      <w:r w:rsidR="00D649C3" w:rsidRPr="00F0265B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="00D649C3" w:rsidRPr="00F0265B">
        <w:rPr>
          <w:b/>
          <w:color w:val="000000"/>
          <w:sz w:val="27"/>
          <w:szCs w:val="27"/>
          <w:lang w:val="ru-RU"/>
        </w:rPr>
        <w:t>документи</w:t>
      </w:r>
      <w:proofErr w:type="spellEnd"/>
      <w:r w:rsidR="00D649C3" w:rsidRPr="00F0265B">
        <w:rPr>
          <w:b/>
          <w:color w:val="000000"/>
          <w:sz w:val="27"/>
          <w:szCs w:val="27"/>
          <w:lang w:val="ru-RU"/>
        </w:rPr>
        <w:t>:</w:t>
      </w:r>
      <w:r w:rsidR="00D649C3" w:rsidRPr="00F0265B">
        <w:rPr>
          <w:color w:val="000000"/>
          <w:sz w:val="27"/>
          <w:szCs w:val="27"/>
          <w:lang w:val="ru-RU"/>
        </w:rPr>
        <w:t xml:space="preserve"> </w:t>
      </w:r>
    </w:p>
    <w:p w:rsidR="00BE11A1" w:rsidRDefault="00D649C3" w:rsidP="00D649C3">
      <w:pPr>
        <w:ind w:right="-69"/>
        <w:jc w:val="both"/>
        <w:rPr>
          <w:color w:val="000000"/>
          <w:lang w:val="bg-BG"/>
        </w:rPr>
      </w:pPr>
      <w:r w:rsidRPr="00B30725">
        <w:rPr>
          <w:color w:val="000000"/>
          <w:lang w:val="ru-RU"/>
        </w:rPr>
        <w:t>3.1.</w:t>
      </w:r>
      <w:r w:rsidR="00BE11A1">
        <w:rPr>
          <w:color w:val="000000"/>
          <w:lang w:val="en-US"/>
        </w:rPr>
        <w:t xml:space="preserve"> </w:t>
      </w:r>
      <w:r w:rsidR="00BE11A1">
        <w:rPr>
          <w:color w:val="000000"/>
          <w:lang w:val="bg-BG"/>
        </w:rPr>
        <w:t>Техническо предложение</w:t>
      </w:r>
      <w:r w:rsidR="00AD51F2">
        <w:rPr>
          <w:color w:val="000000"/>
          <w:lang w:val="bg-BG"/>
        </w:rPr>
        <w:t>/</w:t>
      </w:r>
      <w:r w:rsidR="00AD51F2" w:rsidRPr="00AD51F2">
        <w:rPr>
          <w:i/>
          <w:color w:val="000000"/>
          <w:lang w:val="bg-BG"/>
        </w:rPr>
        <w:t>Приложение №4- образец</w:t>
      </w:r>
      <w:r w:rsidR="00AD51F2">
        <w:rPr>
          <w:color w:val="000000"/>
          <w:lang w:val="bg-BG"/>
        </w:rPr>
        <w:t>/</w:t>
      </w:r>
      <w:r w:rsidR="00BE11A1">
        <w:rPr>
          <w:color w:val="000000"/>
          <w:lang w:val="bg-BG"/>
        </w:rPr>
        <w:t>, съдържащо:</w:t>
      </w:r>
    </w:p>
    <w:p w:rsidR="00BE11A1" w:rsidRDefault="00BE11A1" w:rsidP="00D649C3">
      <w:pPr>
        <w:ind w:right="-69"/>
        <w:jc w:val="both"/>
        <w:rPr>
          <w:color w:val="000000"/>
          <w:lang w:val="bg-BG"/>
        </w:rPr>
      </w:pPr>
      <w:r>
        <w:rPr>
          <w:color w:val="000000"/>
          <w:lang w:val="ru-RU"/>
        </w:rPr>
        <w:t xml:space="preserve">- </w:t>
      </w:r>
      <w:proofErr w:type="spellStart"/>
      <w:r w:rsidRPr="00B30725">
        <w:rPr>
          <w:color w:val="000000"/>
          <w:lang w:val="ru-RU"/>
        </w:rPr>
        <w:t>Списък</w:t>
      </w:r>
      <w:proofErr w:type="spellEnd"/>
      <w:r w:rsidRPr="00B30725">
        <w:rPr>
          <w:color w:val="000000"/>
          <w:lang w:val="ru-RU"/>
        </w:rPr>
        <w:t xml:space="preserve"> на </w:t>
      </w:r>
      <w:proofErr w:type="spellStart"/>
      <w:r w:rsidRPr="00B30725">
        <w:rPr>
          <w:color w:val="000000"/>
          <w:lang w:val="ru-RU"/>
        </w:rPr>
        <w:t>представените</w:t>
      </w:r>
      <w:proofErr w:type="spellEnd"/>
      <w:r w:rsidRPr="00B30725">
        <w:rPr>
          <w:color w:val="000000"/>
          <w:lang w:val="ru-RU"/>
        </w:rPr>
        <w:t xml:space="preserve"> </w:t>
      </w:r>
      <w:proofErr w:type="spellStart"/>
      <w:r w:rsidRPr="00B30725">
        <w:rPr>
          <w:color w:val="000000"/>
          <w:lang w:val="ru-RU"/>
        </w:rPr>
        <w:t>документи</w:t>
      </w:r>
      <w:proofErr w:type="spellEnd"/>
      <w:r w:rsidRPr="00B30725">
        <w:rPr>
          <w:color w:val="000000"/>
          <w:lang w:val="ru-RU"/>
        </w:rPr>
        <w:t xml:space="preserve">, </w:t>
      </w:r>
      <w:proofErr w:type="spellStart"/>
      <w:r w:rsidRPr="00B30725">
        <w:rPr>
          <w:color w:val="000000"/>
          <w:lang w:val="ru-RU"/>
        </w:rPr>
        <w:t>съдържащи</w:t>
      </w:r>
      <w:proofErr w:type="spellEnd"/>
      <w:r w:rsidRPr="00B30725">
        <w:rPr>
          <w:color w:val="000000"/>
          <w:lang w:val="ru-RU"/>
        </w:rPr>
        <w:t xml:space="preserve"> се в </w:t>
      </w:r>
      <w:proofErr w:type="spellStart"/>
      <w:r w:rsidRPr="00B30725">
        <w:rPr>
          <w:color w:val="000000"/>
          <w:lang w:val="ru-RU"/>
        </w:rPr>
        <w:t>офертата</w:t>
      </w:r>
      <w:proofErr w:type="spellEnd"/>
      <w:r w:rsidRPr="00B30725">
        <w:rPr>
          <w:color w:val="000000"/>
          <w:lang w:val="ru-RU"/>
        </w:rPr>
        <w:t xml:space="preserve">, </w:t>
      </w:r>
      <w:proofErr w:type="gramStart"/>
      <w:r w:rsidRPr="00B30725">
        <w:rPr>
          <w:color w:val="000000"/>
          <w:lang w:val="ru-RU"/>
        </w:rPr>
        <w:t>подписан</w:t>
      </w:r>
      <w:proofErr w:type="gramEnd"/>
      <w:r w:rsidRPr="00B30725">
        <w:rPr>
          <w:color w:val="000000"/>
          <w:lang w:val="ru-RU"/>
        </w:rPr>
        <w:t xml:space="preserve"> и подпечатан от </w:t>
      </w:r>
      <w:proofErr w:type="spellStart"/>
      <w:r w:rsidRPr="00B30725">
        <w:rPr>
          <w:color w:val="000000"/>
          <w:lang w:val="ru-RU"/>
        </w:rPr>
        <w:t>участници</w:t>
      </w:r>
      <w:proofErr w:type="spellEnd"/>
      <w:r w:rsidRPr="00B30725">
        <w:rPr>
          <w:color w:val="000000"/>
          <w:lang w:val="ru-RU"/>
        </w:rPr>
        <w:t xml:space="preserve"> /</w:t>
      </w:r>
      <w:proofErr w:type="spellStart"/>
      <w:r w:rsidRPr="00B30725">
        <w:rPr>
          <w:color w:val="000000"/>
          <w:lang w:val="ru-RU"/>
        </w:rPr>
        <w:t>Изготвя</w:t>
      </w:r>
      <w:proofErr w:type="spellEnd"/>
      <w:r w:rsidRPr="00B30725">
        <w:rPr>
          <w:color w:val="000000"/>
          <w:lang w:val="ru-RU"/>
        </w:rPr>
        <w:t xml:space="preserve"> се от участника/</w:t>
      </w:r>
    </w:p>
    <w:p w:rsidR="00BE11A1" w:rsidRDefault="00BE11A1" w:rsidP="00D649C3">
      <w:pPr>
        <w:ind w:right="-69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 документ за упълномощаване, когато лицето, което подава офертата не е законовият представител на участника:</w:t>
      </w:r>
    </w:p>
    <w:p w:rsidR="00B07DC7" w:rsidRDefault="00BE11A1" w:rsidP="00BE11A1">
      <w:pPr>
        <w:ind w:right="-69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 предложение за изпълнение на поръчката, в съответствие с техническата спецификация и изискванията на Възложителя</w:t>
      </w:r>
      <w:r w:rsidR="00B07DC7">
        <w:rPr>
          <w:color w:val="000000"/>
          <w:lang w:val="bg-BG"/>
        </w:rPr>
        <w:t xml:space="preserve"> /Приложение №3/</w:t>
      </w:r>
    </w:p>
    <w:p w:rsidR="00D649C3" w:rsidRDefault="00D649C3" w:rsidP="00BE11A1">
      <w:pPr>
        <w:ind w:right="-69"/>
        <w:jc w:val="both"/>
        <w:rPr>
          <w:color w:val="000000"/>
          <w:lang w:val="ru-RU"/>
        </w:rPr>
      </w:pPr>
      <w:r w:rsidRPr="00B30725">
        <w:rPr>
          <w:color w:val="000000"/>
          <w:lang w:val="ru-RU"/>
        </w:rPr>
        <w:t xml:space="preserve"> </w:t>
      </w:r>
      <w:r w:rsidR="00BE11A1">
        <w:rPr>
          <w:color w:val="000000"/>
          <w:lang w:val="ru-RU"/>
        </w:rPr>
        <w:t xml:space="preserve">- декларация за </w:t>
      </w:r>
      <w:proofErr w:type="spellStart"/>
      <w:r w:rsidR="00BE11A1">
        <w:rPr>
          <w:color w:val="000000"/>
          <w:lang w:val="ru-RU"/>
        </w:rPr>
        <w:t>съгласие</w:t>
      </w:r>
      <w:proofErr w:type="spellEnd"/>
      <w:r w:rsidR="00BE11A1">
        <w:rPr>
          <w:color w:val="000000"/>
          <w:lang w:val="ru-RU"/>
        </w:rPr>
        <w:t xml:space="preserve"> с </w:t>
      </w:r>
      <w:proofErr w:type="spellStart"/>
      <w:r w:rsidR="00BE11A1">
        <w:rPr>
          <w:color w:val="000000"/>
          <w:lang w:val="ru-RU"/>
        </w:rPr>
        <w:t>клаузите</w:t>
      </w:r>
      <w:proofErr w:type="spellEnd"/>
      <w:r w:rsidR="00BE11A1">
        <w:rPr>
          <w:color w:val="000000"/>
          <w:lang w:val="ru-RU"/>
        </w:rPr>
        <w:t xml:space="preserve"> на приложения проект на договор.</w:t>
      </w:r>
      <w:r w:rsidR="00B07DC7">
        <w:rPr>
          <w:color w:val="000000"/>
          <w:lang w:val="ru-RU"/>
        </w:rPr>
        <w:t>/Приложение №6-образец/</w:t>
      </w:r>
    </w:p>
    <w:p w:rsidR="00BE11A1" w:rsidRDefault="00BE11A1" w:rsidP="00BE11A1">
      <w:pPr>
        <w:ind w:right="-6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декларация </w:t>
      </w:r>
      <w:proofErr w:type="gramStart"/>
      <w:r>
        <w:rPr>
          <w:color w:val="000000"/>
          <w:lang w:val="ru-RU"/>
        </w:rPr>
        <w:t>за</w:t>
      </w:r>
      <w:proofErr w:type="gramEnd"/>
      <w:r w:rsidR="00B07DC7">
        <w:rPr>
          <w:color w:val="000000"/>
          <w:lang w:val="ru-RU"/>
        </w:rPr>
        <w:t xml:space="preserve"> </w:t>
      </w:r>
      <w:proofErr w:type="gramStart"/>
      <w:r w:rsidR="00B07DC7">
        <w:rPr>
          <w:color w:val="000000"/>
          <w:lang w:val="ru-RU"/>
        </w:rPr>
        <w:t>срока</w:t>
      </w:r>
      <w:proofErr w:type="gramEnd"/>
      <w:r w:rsidR="00B07DC7">
        <w:rPr>
          <w:color w:val="000000"/>
          <w:lang w:val="ru-RU"/>
        </w:rPr>
        <w:t xml:space="preserve"> на </w:t>
      </w:r>
      <w:proofErr w:type="spellStart"/>
      <w:r w:rsidR="00B07DC7">
        <w:rPr>
          <w:color w:val="000000"/>
          <w:lang w:val="ru-RU"/>
        </w:rPr>
        <w:t>валидност</w:t>
      </w:r>
      <w:proofErr w:type="spellEnd"/>
      <w:r w:rsidR="00B07DC7">
        <w:rPr>
          <w:color w:val="000000"/>
          <w:lang w:val="ru-RU"/>
        </w:rPr>
        <w:t xml:space="preserve"> на </w:t>
      </w:r>
      <w:proofErr w:type="spellStart"/>
      <w:r w:rsidR="00B07DC7">
        <w:rPr>
          <w:color w:val="000000"/>
          <w:lang w:val="ru-RU"/>
        </w:rPr>
        <w:t>офертите</w:t>
      </w:r>
      <w:proofErr w:type="spellEnd"/>
      <w:r w:rsidR="00B07DC7">
        <w:rPr>
          <w:color w:val="000000"/>
          <w:lang w:val="ru-RU"/>
        </w:rPr>
        <w:t>/Приложение №7 образец/</w:t>
      </w:r>
    </w:p>
    <w:p w:rsidR="00B07DC7" w:rsidRDefault="00BE11A1" w:rsidP="00B07DC7">
      <w:pPr>
        <w:ind w:right="-6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декларация, </w:t>
      </w:r>
      <w:proofErr w:type="spellStart"/>
      <w:r>
        <w:rPr>
          <w:color w:val="000000"/>
          <w:lang w:val="ru-RU"/>
        </w:rPr>
        <w:t>че</w:t>
      </w:r>
      <w:proofErr w:type="spellEnd"/>
      <w:r>
        <w:rPr>
          <w:color w:val="000000"/>
          <w:lang w:val="ru-RU"/>
        </w:rPr>
        <w:t xml:space="preserve"> при </w:t>
      </w:r>
      <w:proofErr w:type="spellStart"/>
      <w:r>
        <w:rPr>
          <w:color w:val="000000"/>
          <w:lang w:val="ru-RU"/>
        </w:rPr>
        <w:t>изготвяне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офертата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спазени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задълженията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свързани</w:t>
      </w:r>
      <w:proofErr w:type="spellEnd"/>
      <w:r>
        <w:rPr>
          <w:color w:val="000000"/>
          <w:lang w:val="ru-RU"/>
        </w:rPr>
        <w:t xml:space="preserve"> с </w:t>
      </w:r>
      <w:proofErr w:type="spellStart"/>
      <w:r>
        <w:rPr>
          <w:color w:val="000000"/>
          <w:lang w:val="ru-RU"/>
        </w:rPr>
        <w:t>данъци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осигуровки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опазване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околната</w:t>
      </w:r>
      <w:proofErr w:type="spellEnd"/>
      <w:r>
        <w:rPr>
          <w:color w:val="000000"/>
          <w:lang w:val="ru-RU"/>
        </w:rPr>
        <w:t xml:space="preserve"> среда, </w:t>
      </w:r>
      <w:proofErr w:type="spellStart"/>
      <w:r>
        <w:rPr>
          <w:color w:val="000000"/>
          <w:lang w:val="ru-RU"/>
        </w:rPr>
        <w:t>закрила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заетостта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услови</w:t>
      </w:r>
      <w:r w:rsidR="00B07DC7">
        <w:rPr>
          <w:color w:val="000000"/>
          <w:lang w:val="ru-RU"/>
        </w:rPr>
        <w:t>ята</w:t>
      </w:r>
      <w:proofErr w:type="spellEnd"/>
      <w:r w:rsidR="00B07DC7">
        <w:rPr>
          <w:color w:val="000000"/>
          <w:lang w:val="ru-RU"/>
        </w:rPr>
        <w:t xml:space="preserve"> на труд, </w:t>
      </w:r>
      <w:proofErr w:type="spellStart"/>
      <w:r w:rsidR="00B07DC7">
        <w:rPr>
          <w:color w:val="000000"/>
          <w:lang w:val="ru-RU"/>
        </w:rPr>
        <w:t>когато</w:t>
      </w:r>
      <w:proofErr w:type="spellEnd"/>
      <w:r w:rsidR="00B07DC7">
        <w:rPr>
          <w:color w:val="000000"/>
          <w:lang w:val="ru-RU"/>
        </w:rPr>
        <w:t xml:space="preserve"> е </w:t>
      </w:r>
      <w:proofErr w:type="spellStart"/>
      <w:r w:rsidR="00B07DC7">
        <w:rPr>
          <w:color w:val="000000"/>
          <w:lang w:val="ru-RU"/>
        </w:rPr>
        <w:t>приложимо</w:t>
      </w:r>
      <w:proofErr w:type="spellEnd"/>
      <w:r w:rsidR="00B07DC7" w:rsidRPr="00B07DC7">
        <w:rPr>
          <w:color w:val="000000"/>
          <w:lang w:val="ru-RU"/>
        </w:rPr>
        <w:t xml:space="preserve"> </w:t>
      </w:r>
      <w:r w:rsidR="00B07DC7">
        <w:rPr>
          <w:color w:val="000000"/>
          <w:lang w:val="ru-RU"/>
        </w:rPr>
        <w:t>/Приложение №8 образец/</w:t>
      </w:r>
    </w:p>
    <w:p w:rsidR="00BE11A1" w:rsidRDefault="00BE11A1" w:rsidP="00BE11A1">
      <w:pPr>
        <w:ind w:right="-69"/>
        <w:jc w:val="both"/>
        <w:rPr>
          <w:color w:val="000000"/>
          <w:lang w:val="ru-RU"/>
        </w:rPr>
      </w:pPr>
    </w:p>
    <w:p w:rsidR="00BE11A1" w:rsidRDefault="00BE11A1" w:rsidP="00BE11A1">
      <w:pPr>
        <w:ind w:right="-69"/>
        <w:jc w:val="both"/>
        <w:rPr>
          <w:i/>
          <w:lang w:val="ru-RU"/>
        </w:rPr>
      </w:pPr>
      <w:r>
        <w:rPr>
          <w:color w:val="000000"/>
          <w:lang w:val="ru-RU"/>
        </w:rPr>
        <w:t>3.2.</w:t>
      </w:r>
      <w:r w:rsidR="00AF0973" w:rsidRPr="00AF0973">
        <w:rPr>
          <w:color w:val="000000"/>
          <w:lang w:val="ru-RU"/>
        </w:rPr>
        <w:t xml:space="preserve"> </w:t>
      </w:r>
      <w:proofErr w:type="spellStart"/>
      <w:r w:rsidR="00AF0973" w:rsidRPr="009356A8">
        <w:rPr>
          <w:color w:val="000000"/>
          <w:lang w:val="ru-RU"/>
        </w:rPr>
        <w:t>Ценово</w:t>
      </w:r>
      <w:proofErr w:type="spellEnd"/>
      <w:r w:rsidR="00AF0973" w:rsidRPr="009356A8">
        <w:rPr>
          <w:color w:val="000000"/>
          <w:lang w:val="ru-RU"/>
        </w:rPr>
        <w:t xml:space="preserve"> предложение (образец</w:t>
      </w:r>
      <w:proofErr w:type="gramStart"/>
      <w:r w:rsidR="00AF0973" w:rsidRPr="009356A8">
        <w:rPr>
          <w:color w:val="000000"/>
          <w:lang w:val="ru-RU"/>
        </w:rPr>
        <w:t>).............................................</w:t>
      </w:r>
      <w:r w:rsidR="00AF0973">
        <w:rPr>
          <w:color w:val="000000"/>
          <w:lang w:val="ru-RU"/>
        </w:rPr>
        <w:t>...........</w:t>
      </w:r>
      <w:proofErr w:type="gramEnd"/>
      <w:r w:rsidR="00AF0973" w:rsidRPr="0064219B">
        <w:rPr>
          <w:i/>
          <w:color w:val="000000"/>
          <w:lang w:val="ru-RU"/>
        </w:rPr>
        <w:t>Приложение</w:t>
      </w:r>
      <w:r w:rsidR="00AF0973">
        <w:rPr>
          <w:i/>
          <w:lang w:val="ru-RU"/>
        </w:rPr>
        <w:t xml:space="preserve"> №</w:t>
      </w:r>
      <w:r w:rsidR="00B07DC7">
        <w:rPr>
          <w:i/>
          <w:lang w:val="ru-RU"/>
        </w:rPr>
        <w:t>5</w:t>
      </w:r>
    </w:p>
    <w:p w:rsidR="00B07DC7" w:rsidRPr="009356A8" w:rsidRDefault="00B07DC7" w:rsidP="00BE11A1">
      <w:pPr>
        <w:ind w:right="-69"/>
        <w:jc w:val="both"/>
        <w:rPr>
          <w:color w:val="000000"/>
          <w:lang w:val="ru-RU"/>
        </w:rPr>
      </w:pPr>
    </w:p>
    <w:p w:rsidR="00D649C3" w:rsidRPr="00B07DC7" w:rsidRDefault="00AF0973" w:rsidP="00B07DC7">
      <w:pPr>
        <w:pStyle w:val="a4"/>
        <w:numPr>
          <w:ilvl w:val="0"/>
          <w:numId w:val="2"/>
        </w:numPr>
        <w:shd w:val="clear" w:color="auto" w:fill="FFFFFF"/>
        <w:tabs>
          <w:tab w:val="left" w:pos="10206"/>
        </w:tabs>
        <w:spacing w:line="360" w:lineRule="auto"/>
        <w:ind w:right="63"/>
        <w:jc w:val="both"/>
        <w:rPr>
          <w:rStyle w:val="1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proofErr w:type="gramStart"/>
      <w:r w:rsidRPr="00B07DC7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Pr="00B07DC7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руга</w:t>
      </w:r>
      <w:proofErr w:type="gramEnd"/>
      <w:r w:rsidRPr="00B07DC7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 информация и/или документи, изискани от Възложителя, когато е приложимо.</w:t>
      </w:r>
    </w:p>
    <w:p w:rsidR="00B07DC7" w:rsidRPr="00B07DC7" w:rsidRDefault="00C84270" w:rsidP="00B07DC7">
      <w:pPr>
        <w:shd w:val="clear" w:color="auto" w:fill="FFFFFF"/>
        <w:tabs>
          <w:tab w:val="left" w:pos="10206"/>
        </w:tabs>
        <w:spacing w:line="360" w:lineRule="auto"/>
        <w:ind w:right="63"/>
        <w:jc w:val="both"/>
        <w:rPr>
          <w:lang w:val="bg-BG"/>
        </w:rPr>
      </w:pPr>
      <w:r>
        <w:rPr>
          <w:lang w:val="bg-BG"/>
        </w:rPr>
        <w:t>Документацията съдържа, също:</w:t>
      </w:r>
    </w:p>
    <w:p w:rsidR="00B07DC7" w:rsidRPr="0064219B" w:rsidRDefault="0055046E" w:rsidP="00B07DC7">
      <w:pPr>
        <w:shd w:val="clear" w:color="auto" w:fill="FFFFFF"/>
        <w:tabs>
          <w:tab w:val="left" w:pos="10206"/>
        </w:tabs>
        <w:spacing w:line="360" w:lineRule="auto"/>
        <w:ind w:right="6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07DC7">
        <w:rPr>
          <w:color w:val="000000"/>
          <w:lang w:val="ru-RU"/>
        </w:rPr>
        <w:t>Проект на договор</w:t>
      </w:r>
      <w:proofErr w:type="gramStart"/>
      <w:r w:rsidR="00B07DC7">
        <w:rPr>
          <w:color w:val="000000"/>
          <w:lang w:val="ru-RU"/>
        </w:rPr>
        <w:t xml:space="preserve"> .......................</w:t>
      </w:r>
      <w:r w:rsidR="00B07DC7" w:rsidRPr="009356A8">
        <w:rPr>
          <w:color w:val="000000"/>
          <w:lang w:val="ru-RU"/>
        </w:rPr>
        <w:t>.........................................</w:t>
      </w:r>
      <w:r w:rsidR="00B07DC7">
        <w:rPr>
          <w:color w:val="000000"/>
          <w:lang w:val="ru-RU"/>
        </w:rPr>
        <w:t>........    ...</w:t>
      </w:r>
      <w:proofErr w:type="gramEnd"/>
      <w:r w:rsidR="00B07DC7" w:rsidRPr="0064219B">
        <w:rPr>
          <w:i/>
          <w:color w:val="000000"/>
          <w:lang w:val="ru-RU"/>
        </w:rPr>
        <w:t xml:space="preserve">Приложение № </w:t>
      </w:r>
      <w:r w:rsidR="00B07DC7">
        <w:rPr>
          <w:i/>
          <w:color w:val="000000"/>
          <w:lang w:val="ru-RU"/>
        </w:rPr>
        <w:t>9</w:t>
      </w:r>
    </w:p>
    <w:p w:rsidR="00B07DC7" w:rsidRPr="0064219B" w:rsidRDefault="0055046E" w:rsidP="00B07DC7">
      <w:pPr>
        <w:shd w:val="clear" w:color="auto" w:fill="FFFFFF"/>
        <w:tabs>
          <w:tab w:val="left" w:pos="10206"/>
        </w:tabs>
        <w:spacing w:line="360" w:lineRule="auto"/>
        <w:ind w:right="6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B07DC7" w:rsidRPr="009356A8">
        <w:rPr>
          <w:color w:val="000000"/>
          <w:lang w:val="ru-RU"/>
        </w:rPr>
        <w:t xml:space="preserve">Образец за </w:t>
      </w:r>
      <w:proofErr w:type="spellStart"/>
      <w:r w:rsidR="00B07DC7" w:rsidRPr="009356A8">
        <w:rPr>
          <w:color w:val="000000"/>
          <w:lang w:val="ru-RU"/>
        </w:rPr>
        <w:t>надписване</w:t>
      </w:r>
      <w:proofErr w:type="spellEnd"/>
      <w:r w:rsidR="00B07DC7" w:rsidRPr="009356A8">
        <w:rPr>
          <w:color w:val="000000"/>
          <w:lang w:val="ru-RU"/>
        </w:rPr>
        <w:t xml:space="preserve"> </w:t>
      </w:r>
      <w:proofErr w:type="spellStart"/>
      <w:r w:rsidR="00B07DC7" w:rsidRPr="009356A8">
        <w:rPr>
          <w:color w:val="000000"/>
          <w:lang w:val="ru-RU"/>
        </w:rPr>
        <w:t>плика</w:t>
      </w:r>
      <w:proofErr w:type="spellEnd"/>
      <w:r w:rsidR="00B07DC7" w:rsidRPr="009356A8">
        <w:rPr>
          <w:color w:val="000000"/>
          <w:lang w:val="ru-RU"/>
        </w:rPr>
        <w:t xml:space="preserve"> </w:t>
      </w:r>
      <w:proofErr w:type="gramStart"/>
      <w:r w:rsidR="00B07DC7" w:rsidRPr="009356A8">
        <w:rPr>
          <w:color w:val="000000"/>
          <w:lang w:val="ru-RU"/>
        </w:rPr>
        <w:t>на</w:t>
      </w:r>
      <w:proofErr w:type="gramEnd"/>
      <w:r w:rsidR="00B07DC7" w:rsidRPr="009356A8">
        <w:rPr>
          <w:color w:val="000000"/>
          <w:lang w:val="ru-RU"/>
        </w:rPr>
        <w:t xml:space="preserve"> </w:t>
      </w:r>
      <w:proofErr w:type="gramStart"/>
      <w:r w:rsidR="00B07DC7" w:rsidRPr="009356A8">
        <w:rPr>
          <w:color w:val="000000"/>
          <w:lang w:val="ru-RU"/>
        </w:rPr>
        <w:t>оферта</w:t>
      </w:r>
      <w:proofErr w:type="gramEnd"/>
      <w:r w:rsidR="00B07DC7" w:rsidRPr="009356A8">
        <w:rPr>
          <w:color w:val="000000"/>
          <w:lang w:val="ru-RU"/>
        </w:rPr>
        <w:t xml:space="preserve"> (образец</w:t>
      </w:r>
      <w:r w:rsidR="00B07DC7" w:rsidRPr="0064219B">
        <w:rPr>
          <w:i/>
          <w:color w:val="000000"/>
          <w:lang w:val="ru-RU"/>
        </w:rPr>
        <w:t>)........</w:t>
      </w:r>
      <w:r w:rsidR="00B07DC7">
        <w:rPr>
          <w:i/>
          <w:color w:val="000000"/>
          <w:lang w:val="ru-RU"/>
        </w:rPr>
        <w:t>.....</w:t>
      </w:r>
      <w:r w:rsidR="00B07DC7" w:rsidRPr="0064219B">
        <w:rPr>
          <w:i/>
          <w:color w:val="000000"/>
          <w:lang w:val="ru-RU"/>
        </w:rPr>
        <w:t>.....</w:t>
      </w:r>
      <w:r w:rsidR="00FD5CAF">
        <w:rPr>
          <w:i/>
          <w:color w:val="000000"/>
          <w:lang w:val="ru-RU"/>
        </w:rPr>
        <w:t>......</w:t>
      </w:r>
      <w:r w:rsidR="00B07DC7" w:rsidRPr="0064219B">
        <w:rPr>
          <w:i/>
          <w:color w:val="000000"/>
          <w:lang w:val="ru-RU"/>
        </w:rPr>
        <w:t xml:space="preserve"> Приложение №1</w:t>
      </w:r>
      <w:r w:rsidR="00B07DC7">
        <w:rPr>
          <w:i/>
          <w:color w:val="000000"/>
          <w:lang w:val="ru-RU"/>
        </w:rPr>
        <w:t>0</w:t>
      </w:r>
    </w:p>
    <w:p w:rsidR="00D649C3" w:rsidRPr="00F0265B" w:rsidRDefault="00D649C3" w:rsidP="00D649C3">
      <w:pPr>
        <w:ind w:right="-69"/>
        <w:jc w:val="both"/>
        <w:rPr>
          <w:color w:val="000000"/>
          <w:sz w:val="27"/>
          <w:szCs w:val="27"/>
          <w:lang w:val="ru-RU"/>
        </w:rPr>
      </w:pPr>
    </w:p>
    <w:p w:rsidR="00C84270" w:rsidRPr="00ED6B5A" w:rsidRDefault="00C84270" w:rsidP="00D649C3">
      <w:pPr>
        <w:shd w:val="clear" w:color="auto" w:fill="FFFFFF"/>
        <w:jc w:val="both"/>
        <w:rPr>
          <w:color w:val="000000"/>
          <w:lang w:val="ru-RU"/>
        </w:rPr>
      </w:pPr>
    </w:p>
    <w:p w:rsidR="00C84270" w:rsidRPr="00ED6B5A" w:rsidRDefault="00C84270" w:rsidP="00C84270">
      <w:pPr>
        <w:ind w:right="-69" w:firstLine="708"/>
        <w:jc w:val="both"/>
        <w:rPr>
          <w:color w:val="000000"/>
          <w:lang w:val="ru-RU"/>
        </w:rPr>
      </w:pPr>
      <w:proofErr w:type="spellStart"/>
      <w:r w:rsidRPr="00ED6B5A">
        <w:rPr>
          <w:color w:val="000000"/>
          <w:lang w:val="ru-RU"/>
        </w:rPr>
        <w:t>Офертите</w:t>
      </w:r>
      <w:proofErr w:type="spellEnd"/>
      <w:r w:rsidRPr="00ED6B5A">
        <w:rPr>
          <w:color w:val="000000"/>
          <w:lang w:val="ru-RU"/>
        </w:rPr>
        <w:t xml:space="preserve"> се </w:t>
      </w:r>
      <w:proofErr w:type="spellStart"/>
      <w:r w:rsidRPr="00ED6B5A">
        <w:rPr>
          <w:color w:val="000000"/>
          <w:lang w:val="ru-RU"/>
        </w:rPr>
        <w:t>подават</w:t>
      </w:r>
      <w:proofErr w:type="spellEnd"/>
      <w:r w:rsidRPr="00ED6B5A">
        <w:rPr>
          <w:color w:val="000000"/>
          <w:lang w:val="ru-RU"/>
        </w:rPr>
        <w:t xml:space="preserve"> в </w:t>
      </w:r>
      <w:proofErr w:type="gramStart"/>
      <w:r w:rsidRPr="00ED6B5A">
        <w:rPr>
          <w:color w:val="000000"/>
          <w:lang w:val="ru-RU"/>
        </w:rPr>
        <w:t>запечатана</w:t>
      </w:r>
      <w:proofErr w:type="gramEnd"/>
      <w:r w:rsidRPr="00ED6B5A">
        <w:rPr>
          <w:color w:val="000000"/>
          <w:lang w:val="ru-RU"/>
        </w:rPr>
        <w:t xml:space="preserve"> непрозрачна </w:t>
      </w:r>
      <w:proofErr w:type="spellStart"/>
      <w:r w:rsidRPr="00ED6B5A">
        <w:rPr>
          <w:color w:val="000000"/>
          <w:lang w:val="ru-RU"/>
        </w:rPr>
        <w:t>опаковка</w:t>
      </w:r>
      <w:proofErr w:type="spellEnd"/>
      <w:r w:rsidRPr="00ED6B5A">
        <w:rPr>
          <w:color w:val="000000"/>
          <w:lang w:val="ru-RU"/>
        </w:rPr>
        <w:t xml:space="preserve"> в </w:t>
      </w:r>
      <w:proofErr w:type="spellStart"/>
      <w:r w:rsidRPr="00ED6B5A">
        <w:rPr>
          <w:color w:val="000000"/>
          <w:lang w:val="ru-RU"/>
        </w:rPr>
        <w:t>деловодството</w:t>
      </w:r>
      <w:proofErr w:type="spellEnd"/>
      <w:r w:rsidRPr="00ED6B5A">
        <w:rPr>
          <w:color w:val="000000"/>
          <w:lang w:val="ru-RU"/>
        </w:rPr>
        <w:t xml:space="preserve"> на </w:t>
      </w:r>
      <w:proofErr w:type="spellStart"/>
      <w:r w:rsidRPr="00ED6B5A">
        <w:rPr>
          <w:color w:val="000000"/>
          <w:lang w:val="ru-RU"/>
        </w:rPr>
        <w:t>КОЦ-Шумен</w:t>
      </w:r>
      <w:proofErr w:type="spellEnd"/>
      <w:r w:rsidRPr="00ED6B5A">
        <w:rPr>
          <w:color w:val="000000"/>
          <w:lang w:val="ru-RU"/>
        </w:rPr>
        <w:t xml:space="preserve"> ЕООД, </w:t>
      </w:r>
      <w:proofErr w:type="spellStart"/>
      <w:r w:rsidRPr="00ED6B5A">
        <w:rPr>
          <w:color w:val="000000"/>
          <w:lang w:val="ru-RU"/>
        </w:rPr>
        <w:t>сграда</w:t>
      </w:r>
      <w:proofErr w:type="spell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Лъчетерапия</w:t>
      </w:r>
      <w:proofErr w:type="spellEnd"/>
      <w:r w:rsidRPr="00ED6B5A">
        <w:rPr>
          <w:color w:val="000000"/>
          <w:lang w:val="ru-RU"/>
        </w:rPr>
        <w:t xml:space="preserve"> - 4 </w:t>
      </w:r>
      <w:proofErr w:type="spellStart"/>
      <w:r w:rsidRPr="00ED6B5A">
        <w:rPr>
          <w:color w:val="000000"/>
          <w:lang w:val="ru-RU"/>
        </w:rPr>
        <w:t>етаж</w:t>
      </w:r>
      <w:proofErr w:type="spellEnd"/>
      <w:r w:rsidRPr="00ED6B5A">
        <w:rPr>
          <w:color w:val="000000"/>
          <w:lang w:val="ru-RU"/>
        </w:rPr>
        <w:t>.</w:t>
      </w:r>
    </w:p>
    <w:p w:rsidR="00D649C3" w:rsidRPr="00ED6B5A" w:rsidRDefault="00D649C3" w:rsidP="00C84270">
      <w:pPr>
        <w:shd w:val="clear" w:color="auto" w:fill="FFFFFF"/>
        <w:jc w:val="both"/>
        <w:rPr>
          <w:color w:val="000000"/>
          <w:lang w:val="ru-RU"/>
        </w:rPr>
      </w:pPr>
      <w:proofErr w:type="spellStart"/>
      <w:r w:rsidRPr="00ED6B5A">
        <w:rPr>
          <w:color w:val="000000"/>
          <w:lang w:val="ru-RU"/>
        </w:rPr>
        <w:t>Всички</w:t>
      </w:r>
      <w:proofErr w:type="spell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документи</w:t>
      </w:r>
      <w:proofErr w:type="spellEnd"/>
      <w:r w:rsidRPr="00ED6B5A">
        <w:rPr>
          <w:color w:val="000000"/>
          <w:lang w:val="ru-RU"/>
        </w:rPr>
        <w:t xml:space="preserve"> на участника да се представят на </w:t>
      </w:r>
      <w:proofErr w:type="spellStart"/>
      <w:r w:rsidRPr="00ED6B5A">
        <w:rPr>
          <w:color w:val="000000"/>
          <w:lang w:val="ru-RU"/>
        </w:rPr>
        <w:t>бългаски</w:t>
      </w:r>
      <w:proofErr w:type="spell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език</w:t>
      </w:r>
      <w:proofErr w:type="spellEnd"/>
      <w:r w:rsidRPr="00ED6B5A">
        <w:rPr>
          <w:color w:val="000000"/>
          <w:lang w:val="ru-RU"/>
        </w:rPr>
        <w:t xml:space="preserve">. </w:t>
      </w:r>
      <w:proofErr w:type="spellStart"/>
      <w:r w:rsidRPr="00ED6B5A">
        <w:rPr>
          <w:color w:val="000000"/>
          <w:lang w:val="ru-RU"/>
        </w:rPr>
        <w:t>Документите</w:t>
      </w:r>
      <w:proofErr w:type="spell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които</w:t>
      </w:r>
      <w:proofErr w:type="spell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са</w:t>
      </w:r>
      <w:proofErr w:type="spellEnd"/>
      <w:r w:rsidRPr="00ED6B5A">
        <w:rPr>
          <w:color w:val="000000"/>
          <w:lang w:val="ru-RU"/>
        </w:rPr>
        <w:t xml:space="preserve"> на </w:t>
      </w:r>
      <w:proofErr w:type="gramStart"/>
      <w:r w:rsidRPr="00ED6B5A">
        <w:rPr>
          <w:color w:val="000000"/>
          <w:lang w:val="ru-RU"/>
        </w:rPr>
        <w:t>чужд</w:t>
      </w:r>
      <w:proofErr w:type="gramEnd"/>
      <w:r w:rsidRPr="00ED6B5A">
        <w:rPr>
          <w:color w:val="000000"/>
          <w:lang w:val="ru-RU"/>
        </w:rPr>
        <w:t xml:space="preserve"> </w:t>
      </w:r>
      <w:proofErr w:type="spellStart"/>
      <w:r w:rsidRPr="00ED6B5A">
        <w:rPr>
          <w:color w:val="000000"/>
          <w:lang w:val="ru-RU"/>
        </w:rPr>
        <w:t>език</w:t>
      </w:r>
      <w:proofErr w:type="spellEnd"/>
      <w:r w:rsidRPr="00ED6B5A">
        <w:rPr>
          <w:color w:val="000000"/>
          <w:lang w:val="ru-RU"/>
        </w:rPr>
        <w:t xml:space="preserve">, се представят и в </w:t>
      </w:r>
      <w:proofErr w:type="spellStart"/>
      <w:r w:rsidRPr="00ED6B5A">
        <w:rPr>
          <w:color w:val="000000"/>
          <w:lang w:val="ru-RU"/>
        </w:rPr>
        <w:t>превод</w:t>
      </w:r>
      <w:proofErr w:type="spellEnd"/>
      <w:r w:rsidRPr="00ED6B5A">
        <w:rPr>
          <w:color w:val="000000"/>
          <w:lang w:val="ru-RU"/>
        </w:rPr>
        <w:t>.</w:t>
      </w:r>
    </w:p>
    <w:p w:rsidR="00D649C3" w:rsidRPr="00ED6B5A" w:rsidRDefault="00D649C3" w:rsidP="00D649C3">
      <w:pPr>
        <w:shd w:val="clear" w:color="auto" w:fill="FFFFFF"/>
        <w:rPr>
          <w:color w:val="000000"/>
          <w:lang w:val="ru-RU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КРИТЕРИЙ ЗА ВЪЗЛАГАНЕ: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  <w:proofErr w:type="spellStart"/>
      <w:r w:rsidRPr="009356A8">
        <w:rPr>
          <w:color w:val="000000"/>
          <w:sz w:val="27"/>
          <w:szCs w:val="27"/>
          <w:lang w:val="ru-RU"/>
        </w:rPr>
        <w:t>Най-ниска</w:t>
      </w:r>
      <w:proofErr w:type="spellEnd"/>
      <w:r w:rsidRPr="009356A8">
        <w:rPr>
          <w:color w:val="000000"/>
          <w:sz w:val="27"/>
          <w:szCs w:val="27"/>
          <w:lang w:val="ru-RU"/>
        </w:rPr>
        <w:t xml:space="preserve"> цена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СРОК ЗА ПОДАВАНЕ </w:t>
      </w:r>
      <w:r w:rsidRPr="009356A8">
        <w:rPr>
          <w:b/>
          <w:bCs/>
          <w:color w:val="000000"/>
          <w:sz w:val="27"/>
          <w:szCs w:val="27"/>
          <w:u w:val="single"/>
        </w:rPr>
        <w:t>НА ОФЕРТИТЕ:</w:t>
      </w:r>
    </w:p>
    <w:p w:rsidR="00D649C3" w:rsidRPr="00961402" w:rsidRDefault="00A62E4A" w:rsidP="00D649C3">
      <w:pPr>
        <w:shd w:val="clear" w:color="auto" w:fill="FFFFFF"/>
        <w:rPr>
          <w:b/>
          <w:color w:val="000000"/>
          <w:sz w:val="27"/>
          <w:szCs w:val="27"/>
          <w:lang w:val="bg-BG"/>
        </w:rPr>
      </w:pPr>
      <w:r w:rsidRPr="00961402">
        <w:rPr>
          <w:b/>
          <w:color w:val="000000"/>
          <w:sz w:val="27"/>
          <w:szCs w:val="27"/>
          <w:lang w:val="ru-RU"/>
        </w:rPr>
        <w:t>10.12</w:t>
      </w:r>
      <w:r w:rsidR="00D649C3" w:rsidRPr="00961402">
        <w:rPr>
          <w:b/>
          <w:color w:val="000000"/>
          <w:sz w:val="27"/>
          <w:szCs w:val="27"/>
          <w:lang w:val="ru-RU"/>
        </w:rPr>
        <w:t>.201</w:t>
      </w:r>
      <w:r w:rsidR="00C84270" w:rsidRPr="00961402">
        <w:rPr>
          <w:b/>
          <w:color w:val="000000"/>
          <w:sz w:val="27"/>
          <w:szCs w:val="27"/>
          <w:lang w:val="ru-RU"/>
        </w:rPr>
        <w:t>8</w:t>
      </w:r>
      <w:r w:rsidR="00D649C3" w:rsidRPr="00961402">
        <w:rPr>
          <w:b/>
          <w:color w:val="000000"/>
          <w:sz w:val="27"/>
          <w:szCs w:val="27"/>
          <w:lang w:val="bg-BG"/>
        </w:rPr>
        <w:t>г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ЕВРОПЕЙСКО ФИНАНСИРАНЕ:</w:t>
      </w:r>
    </w:p>
    <w:p w:rsidR="00D649C3" w:rsidRPr="009356A8" w:rsidRDefault="00D649C3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  <w:r w:rsidRPr="009356A8">
        <w:rPr>
          <w:color w:val="000000"/>
          <w:sz w:val="27"/>
          <w:szCs w:val="27"/>
          <w:lang w:val="ru-RU"/>
        </w:rPr>
        <w:t>НЕ</w:t>
      </w: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 w:rsidRPr="009356A8">
        <w:rPr>
          <w:b/>
          <w:bCs/>
          <w:color w:val="000000"/>
          <w:sz w:val="27"/>
          <w:szCs w:val="27"/>
          <w:u w:val="single"/>
        </w:rPr>
        <w:t>ДОПЪЛНИТЕЛНА ИНФОРМАЦИЯ:</w:t>
      </w:r>
    </w:p>
    <w:p w:rsidR="00D649C3" w:rsidRPr="009356A8" w:rsidRDefault="00D649C3" w:rsidP="00D649C3">
      <w:pPr>
        <w:ind w:right="-69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  <w:lang w:val="ru-RU"/>
        </w:rPr>
        <w:t>Обявата</w:t>
      </w:r>
      <w:proofErr w:type="spellEnd"/>
      <w:r>
        <w:rPr>
          <w:color w:val="000000"/>
          <w:sz w:val="27"/>
          <w:szCs w:val="27"/>
          <w:lang w:val="ru-RU"/>
        </w:rPr>
        <w:t xml:space="preserve"> за </w:t>
      </w:r>
      <w:proofErr w:type="spellStart"/>
      <w:r>
        <w:rPr>
          <w:color w:val="000000"/>
          <w:sz w:val="27"/>
          <w:szCs w:val="27"/>
          <w:lang w:val="ru-RU"/>
        </w:rPr>
        <w:t>обществена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поръчка</w:t>
      </w:r>
      <w:proofErr w:type="spellEnd"/>
      <w:r>
        <w:rPr>
          <w:color w:val="000000"/>
          <w:sz w:val="27"/>
          <w:szCs w:val="27"/>
          <w:lang w:val="ru-RU"/>
        </w:rPr>
        <w:t xml:space="preserve"> на </w:t>
      </w:r>
      <w:proofErr w:type="spellStart"/>
      <w:r>
        <w:rPr>
          <w:color w:val="000000"/>
          <w:sz w:val="27"/>
          <w:szCs w:val="27"/>
          <w:lang w:val="ru-RU"/>
        </w:rPr>
        <w:t>стойност</w:t>
      </w:r>
      <w:proofErr w:type="spellEnd"/>
      <w:r>
        <w:rPr>
          <w:color w:val="000000"/>
          <w:sz w:val="27"/>
          <w:szCs w:val="27"/>
          <w:lang w:val="ru-RU"/>
        </w:rPr>
        <w:t xml:space="preserve"> по чл.20 ал.3 от ЗОП</w:t>
      </w:r>
      <w:r w:rsidRPr="009356A8">
        <w:rPr>
          <w:color w:val="000000"/>
          <w:sz w:val="27"/>
          <w:szCs w:val="27"/>
          <w:lang w:val="ru-RU"/>
        </w:rPr>
        <w:t xml:space="preserve"> е </w:t>
      </w:r>
      <w:proofErr w:type="spellStart"/>
      <w:r w:rsidRPr="009356A8">
        <w:rPr>
          <w:color w:val="000000"/>
          <w:sz w:val="27"/>
          <w:szCs w:val="27"/>
          <w:lang w:val="ru-RU"/>
        </w:rPr>
        <w:t>публикувана</w:t>
      </w:r>
      <w:proofErr w:type="spellEnd"/>
      <w:r w:rsidRPr="009356A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на интернет </w:t>
      </w:r>
      <w:proofErr w:type="spellStart"/>
      <w:r>
        <w:rPr>
          <w:color w:val="000000"/>
          <w:sz w:val="27"/>
          <w:szCs w:val="27"/>
          <w:lang w:val="ru-RU"/>
        </w:rPr>
        <w:t>страницана</w:t>
      </w:r>
      <w:proofErr w:type="spellEnd"/>
      <w:r>
        <w:rPr>
          <w:color w:val="000000"/>
          <w:sz w:val="27"/>
          <w:szCs w:val="27"/>
          <w:lang w:val="ru-RU"/>
        </w:rPr>
        <w:t xml:space="preserve"> на АОП, </w:t>
      </w:r>
      <w:proofErr w:type="spellStart"/>
      <w:r>
        <w:rPr>
          <w:color w:val="000000"/>
          <w:sz w:val="27"/>
          <w:szCs w:val="27"/>
          <w:lang w:val="ru-RU"/>
        </w:rPr>
        <w:t>както</w:t>
      </w:r>
      <w:proofErr w:type="spellEnd"/>
      <w:r>
        <w:rPr>
          <w:color w:val="000000"/>
          <w:sz w:val="27"/>
          <w:szCs w:val="27"/>
          <w:lang w:val="ru-RU"/>
        </w:rPr>
        <w:t xml:space="preserve"> и </w:t>
      </w:r>
      <w:proofErr w:type="gramStart"/>
      <w:r>
        <w:rPr>
          <w:color w:val="000000"/>
          <w:sz w:val="27"/>
          <w:szCs w:val="27"/>
          <w:lang w:val="ru-RU"/>
        </w:rPr>
        <w:t>на</w:t>
      </w:r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профила</w:t>
      </w:r>
      <w:proofErr w:type="spellEnd"/>
      <w:r>
        <w:rPr>
          <w:color w:val="000000"/>
          <w:sz w:val="27"/>
          <w:szCs w:val="27"/>
          <w:lang w:val="ru-RU"/>
        </w:rPr>
        <w:t xml:space="preserve"> на </w:t>
      </w:r>
      <w:proofErr w:type="spellStart"/>
      <w:r>
        <w:rPr>
          <w:color w:val="000000"/>
          <w:sz w:val="27"/>
          <w:szCs w:val="27"/>
          <w:lang w:val="ru-RU"/>
        </w:rPr>
        <w:t>купувача</w:t>
      </w:r>
      <w:proofErr w:type="spellEnd"/>
      <w:r>
        <w:rPr>
          <w:color w:val="000000"/>
          <w:sz w:val="27"/>
          <w:szCs w:val="27"/>
          <w:lang w:val="ru-RU"/>
        </w:rPr>
        <w:t xml:space="preserve"> на </w:t>
      </w:r>
      <w:proofErr w:type="spellStart"/>
      <w:r>
        <w:rPr>
          <w:color w:val="000000"/>
          <w:sz w:val="27"/>
          <w:szCs w:val="27"/>
          <w:lang w:val="ru-RU"/>
        </w:rPr>
        <w:t>КОЦ-Шумен</w:t>
      </w:r>
      <w:proofErr w:type="spellEnd"/>
      <w:r>
        <w:rPr>
          <w:color w:val="000000"/>
          <w:sz w:val="27"/>
          <w:szCs w:val="27"/>
          <w:lang w:val="ru-RU"/>
        </w:rPr>
        <w:t xml:space="preserve"> ЕООД в раздел  Информация за </w:t>
      </w:r>
      <w:proofErr w:type="spellStart"/>
      <w:r>
        <w:rPr>
          <w:color w:val="000000"/>
          <w:sz w:val="27"/>
          <w:szCs w:val="27"/>
          <w:lang w:val="ru-RU"/>
        </w:rPr>
        <w:t>обяви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r w:rsidRPr="008D10F8">
        <w:rPr>
          <w:color w:val="000000"/>
          <w:sz w:val="27"/>
          <w:szCs w:val="27"/>
          <w:lang w:val="ru-RU"/>
        </w:rPr>
        <w:t>http://www.oncoce</w:t>
      </w:r>
      <w:r>
        <w:rPr>
          <w:color w:val="000000"/>
          <w:sz w:val="27"/>
          <w:szCs w:val="27"/>
          <w:lang w:val="ru-RU"/>
        </w:rPr>
        <w:t>nter.org/site/category/</w:t>
      </w:r>
      <w:r w:rsidRPr="009356A8">
        <w:rPr>
          <w:color w:val="000000"/>
          <w:sz w:val="27"/>
          <w:szCs w:val="27"/>
          <w:lang w:val="ru-RU"/>
        </w:rPr>
        <w:t xml:space="preserve"> </w:t>
      </w:r>
    </w:p>
    <w:p w:rsidR="00D649C3" w:rsidRDefault="00A62E4A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  <w:proofErr w:type="spellStart"/>
      <w:r w:rsidRPr="00A62E4A">
        <w:rPr>
          <w:color w:val="000000"/>
          <w:sz w:val="27"/>
          <w:szCs w:val="27"/>
          <w:lang w:val="ru-RU"/>
        </w:rPr>
        <w:t>Офертите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62E4A">
        <w:rPr>
          <w:color w:val="000000"/>
          <w:sz w:val="27"/>
          <w:szCs w:val="27"/>
          <w:lang w:val="ru-RU"/>
        </w:rPr>
        <w:t>ще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62E4A">
        <w:rPr>
          <w:color w:val="000000"/>
          <w:sz w:val="27"/>
          <w:szCs w:val="27"/>
          <w:lang w:val="ru-RU"/>
        </w:rPr>
        <w:t>бъдат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62E4A">
        <w:rPr>
          <w:color w:val="000000"/>
          <w:sz w:val="27"/>
          <w:szCs w:val="27"/>
          <w:lang w:val="ru-RU"/>
        </w:rPr>
        <w:t>отворети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на 14.12.2018 г. от 09.00 часа в Офис – счетоводство ет.4  при „Комплексен </w:t>
      </w:r>
      <w:proofErr w:type="spellStart"/>
      <w:r w:rsidRPr="00A62E4A">
        <w:rPr>
          <w:color w:val="000000"/>
          <w:sz w:val="27"/>
          <w:szCs w:val="27"/>
          <w:lang w:val="ru-RU"/>
        </w:rPr>
        <w:t>онкологичен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62E4A">
        <w:rPr>
          <w:color w:val="000000"/>
          <w:sz w:val="27"/>
          <w:szCs w:val="27"/>
          <w:lang w:val="ru-RU"/>
        </w:rPr>
        <w:t>център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– Шумен „ ЕООД гр</w:t>
      </w:r>
      <w:proofErr w:type="gramStart"/>
      <w:r w:rsidRPr="00A62E4A">
        <w:rPr>
          <w:color w:val="000000"/>
          <w:sz w:val="27"/>
          <w:szCs w:val="27"/>
          <w:lang w:val="ru-RU"/>
        </w:rPr>
        <w:t>.Ш</w:t>
      </w:r>
      <w:proofErr w:type="gramEnd"/>
      <w:r w:rsidRPr="00A62E4A">
        <w:rPr>
          <w:color w:val="000000"/>
          <w:sz w:val="27"/>
          <w:szCs w:val="27"/>
          <w:lang w:val="ru-RU"/>
        </w:rPr>
        <w:t xml:space="preserve">умен </w:t>
      </w:r>
      <w:proofErr w:type="spellStart"/>
      <w:r w:rsidRPr="00A62E4A">
        <w:rPr>
          <w:color w:val="000000"/>
          <w:sz w:val="27"/>
          <w:szCs w:val="27"/>
          <w:lang w:val="ru-RU"/>
        </w:rPr>
        <w:t>ул.Васил</w:t>
      </w:r>
      <w:proofErr w:type="spellEnd"/>
      <w:r w:rsidRPr="00A62E4A">
        <w:rPr>
          <w:color w:val="000000"/>
          <w:sz w:val="27"/>
          <w:szCs w:val="27"/>
          <w:lang w:val="ru-RU"/>
        </w:rPr>
        <w:t xml:space="preserve"> Априлов №63</w:t>
      </w:r>
    </w:p>
    <w:p w:rsidR="00A62E4A" w:rsidRPr="009356A8" w:rsidRDefault="00A62E4A" w:rsidP="00D649C3">
      <w:pPr>
        <w:shd w:val="clear" w:color="auto" w:fill="FFFFFF"/>
        <w:rPr>
          <w:color w:val="000000"/>
          <w:sz w:val="27"/>
          <w:szCs w:val="27"/>
          <w:lang w:val="ru-RU"/>
        </w:rPr>
      </w:pPr>
    </w:p>
    <w:p w:rsidR="00D649C3" w:rsidRPr="009356A8" w:rsidRDefault="00D649C3" w:rsidP="00D649C3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  <w:lang w:val="ru-RU"/>
        </w:rPr>
      </w:pPr>
      <w:r>
        <w:rPr>
          <w:b/>
          <w:bCs/>
          <w:color w:val="000000"/>
          <w:sz w:val="27"/>
          <w:szCs w:val="27"/>
          <w:u w:val="single"/>
        </w:rPr>
        <w:t>СРОК НА ВАЛИДНОСТ НА ОФЕРТИТЕ</w:t>
      </w:r>
      <w:r w:rsidRPr="009356A8">
        <w:rPr>
          <w:b/>
          <w:bCs/>
          <w:color w:val="000000"/>
          <w:sz w:val="27"/>
          <w:szCs w:val="27"/>
          <w:u w:val="single"/>
        </w:rPr>
        <w:t>:</w:t>
      </w:r>
      <w:r w:rsidRPr="009356A8">
        <w:rPr>
          <w:b/>
          <w:bCs/>
          <w:color w:val="000000"/>
          <w:sz w:val="27"/>
          <w:szCs w:val="27"/>
          <w:u w:val="single"/>
          <w:lang w:val="ru-RU"/>
        </w:rPr>
        <w:t xml:space="preserve"> </w:t>
      </w:r>
      <w:r w:rsidR="00A62E4A">
        <w:rPr>
          <w:b/>
          <w:bCs/>
          <w:color w:val="000000"/>
          <w:sz w:val="27"/>
          <w:szCs w:val="27"/>
          <w:u w:val="single"/>
          <w:lang w:val="ru-RU"/>
        </w:rPr>
        <w:t>10.03</w:t>
      </w:r>
      <w:r w:rsidRPr="008D79E4">
        <w:rPr>
          <w:b/>
          <w:bCs/>
          <w:color w:val="000000"/>
          <w:sz w:val="27"/>
          <w:szCs w:val="27"/>
          <w:u w:val="single"/>
          <w:lang w:val="ru-RU"/>
        </w:rPr>
        <w:t>.201</w:t>
      </w:r>
      <w:r w:rsidR="0055046E">
        <w:rPr>
          <w:b/>
          <w:bCs/>
          <w:color w:val="000000"/>
          <w:sz w:val="27"/>
          <w:szCs w:val="27"/>
          <w:u w:val="single"/>
          <w:lang w:val="ru-RU"/>
        </w:rPr>
        <w:t>9</w:t>
      </w:r>
      <w:r w:rsidRPr="008D79E4">
        <w:rPr>
          <w:b/>
          <w:bCs/>
          <w:color w:val="000000"/>
          <w:sz w:val="27"/>
          <w:szCs w:val="27"/>
          <w:u w:val="single"/>
          <w:lang w:val="ru-RU"/>
        </w:rPr>
        <w:t xml:space="preserve"> г</w:t>
      </w:r>
    </w:p>
    <w:p w:rsidR="00D649C3" w:rsidRPr="009356A8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Pr="009356A8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649C3" w:rsidRDefault="00D649C3" w:rsidP="00D649C3">
      <w:pPr>
        <w:jc w:val="both"/>
        <w:rPr>
          <w:lang w:val="bg-BG"/>
        </w:rPr>
      </w:pPr>
    </w:p>
    <w:p w:rsidR="00D753E9" w:rsidRDefault="00D753E9"/>
    <w:sectPr w:rsidR="00D753E9" w:rsidSect="00AF09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3EB"/>
    <w:multiLevelType w:val="hybridMultilevel"/>
    <w:tmpl w:val="7D6E75E4"/>
    <w:lvl w:ilvl="0" w:tplc="C09CAA16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3452"/>
    <w:multiLevelType w:val="multilevel"/>
    <w:tmpl w:val="0436FF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C3"/>
    <w:rsid w:val="0006031F"/>
    <w:rsid w:val="003E0C33"/>
    <w:rsid w:val="003E3D4E"/>
    <w:rsid w:val="004F726A"/>
    <w:rsid w:val="0055046E"/>
    <w:rsid w:val="00900B49"/>
    <w:rsid w:val="00961402"/>
    <w:rsid w:val="00A62E4A"/>
    <w:rsid w:val="00AD51F2"/>
    <w:rsid w:val="00AF0973"/>
    <w:rsid w:val="00B07DC7"/>
    <w:rsid w:val="00B85795"/>
    <w:rsid w:val="00BE11A1"/>
    <w:rsid w:val="00C84270"/>
    <w:rsid w:val="00D649C3"/>
    <w:rsid w:val="00D71760"/>
    <w:rsid w:val="00D753E9"/>
    <w:rsid w:val="00DA6E24"/>
    <w:rsid w:val="00E378AD"/>
    <w:rsid w:val="00ED6B5A"/>
    <w:rsid w:val="00F3448D"/>
    <w:rsid w:val="00FD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F0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9C3"/>
    <w:rPr>
      <w:rFonts w:cs="Times New Roman"/>
      <w:color w:val="0000FF"/>
      <w:u w:val="single"/>
    </w:rPr>
  </w:style>
  <w:style w:type="paragraph" w:customStyle="1" w:styleId="tigrseq">
    <w:name w:val="tigrseq"/>
    <w:basedOn w:val="a"/>
    <w:rsid w:val="00D649C3"/>
    <w:pPr>
      <w:spacing w:before="100" w:beforeAutospacing="1" w:after="100" w:afterAutospacing="1"/>
    </w:pPr>
    <w:rPr>
      <w:lang w:val="bg-BG" w:eastAsia="bg-BG"/>
    </w:rPr>
  </w:style>
  <w:style w:type="paragraph" w:customStyle="1" w:styleId="addr">
    <w:name w:val="addr"/>
    <w:basedOn w:val="a"/>
    <w:rsid w:val="00D649C3"/>
    <w:pPr>
      <w:spacing w:before="100" w:beforeAutospacing="1" w:after="100" w:afterAutospacing="1"/>
    </w:pPr>
    <w:rPr>
      <w:lang w:val="bg-BG" w:eastAsia="bg-BG"/>
    </w:rPr>
  </w:style>
  <w:style w:type="paragraph" w:customStyle="1" w:styleId="txurl">
    <w:name w:val="txurl"/>
    <w:basedOn w:val="a"/>
    <w:rsid w:val="00D649C3"/>
    <w:pPr>
      <w:spacing w:before="100" w:beforeAutospacing="1" w:after="100" w:afterAutospacing="1"/>
    </w:pPr>
    <w:rPr>
      <w:lang w:val="bg-BG" w:eastAsia="bg-BG"/>
    </w:rPr>
  </w:style>
  <w:style w:type="paragraph" w:styleId="a4">
    <w:name w:val="List Paragraph"/>
    <w:basedOn w:val="a"/>
    <w:uiPriority w:val="34"/>
    <w:qFormat/>
    <w:rsid w:val="00D7176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AF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center.org/site%20-&#1088;&#1077;&#1076;" TargetMode="External"/><Relationship Id="rId5" Type="http://schemas.openxmlformats.org/officeDocument/2006/relationships/hyperlink" Target="mailto:office@onco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12</cp:revision>
  <cp:lastPrinted>2018-11-29T09:36:00Z</cp:lastPrinted>
  <dcterms:created xsi:type="dcterms:W3CDTF">2017-12-14T09:49:00Z</dcterms:created>
  <dcterms:modified xsi:type="dcterms:W3CDTF">2018-11-30T14:03:00Z</dcterms:modified>
</cp:coreProperties>
</file>